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00D264">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宋体" w:hAnsi="宋体" w:eastAsia="宋体" w:cs="宋体"/>
          <w:i w:val="0"/>
          <w:iCs w:val="0"/>
          <w:caps w:val="0"/>
          <w:color w:val="auto"/>
          <w:spacing w:val="0"/>
          <w:sz w:val="48"/>
          <w:szCs w:val="48"/>
        </w:rPr>
      </w:pPr>
      <w:r>
        <w:rPr>
          <w:rFonts w:hint="eastAsia" w:ascii="宋体" w:hAnsi="宋体" w:eastAsia="宋体" w:cs="宋体"/>
          <w:i w:val="0"/>
          <w:iCs w:val="0"/>
          <w:caps w:val="0"/>
          <w:color w:val="auto"/>
          <w:spacing w:val="0"/>
          <w:kern w:val="0"/>
          <w:sz w:val="48"/>
          <w:szCs w:val="48"/>
          <w:shd w:val="clear" w:fill="FFFFFF"/>
          <w:lang w:val="en-US" w:eastAsia="zh-CN" w:bidi="ar"/>
        </w:rPr>
        <w:t>中华人民共和国行政复议法</w:t>
      </w:r>
    </w:p>
    <w:p w14:paraId="197E40B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60" w:lineRule="exact"/>
        <w:ind w:left="0" w:right="0"/>
        <w:jc w:val="left"/>
        <w:textAlignment w:val="auto"/>
      </w:pPr>
    </w:p>
    <w:p w14:paraId="3C50EE6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60" w:lineRule="exact"/>
        <w:ind w:left="0" w:right="0"/>
        <w:jc w:val="center"/>
        <w:textAlignment w:val="auto"/>
      </w:pPr>
      <w:bookmarkStart w:id="0" w:name="_GoBack"/>
      <w:bookmarkEnd w:id="0"/>
    </w:p>
    <w:p w14:paraId="4C1ABB7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（1999年4月29日第九届全国人民代表大会常务委员会第九次会议通过  根据2009年8月27日第十一届全国人民代表大会常务委员会第十次会议《关于修改部分法律的决定》第一次修正　根据2017年9月1日第十二届全国人民代表大会常务委员会第二十九次会议《关于修改〈中华人民共和国法官法〉等八部法律的决定》第二次修正　2023年9月1日第十四届全国人民代表大会常务委员会第五次会议修订）</w:t>
      </w:r>
      <w:r>
        <w:rPr>
          <w:rFonts w:ascii="MS Mincho" w:hAnsi="MS Mincho" w:eastAsia="MS Mincho" w:cs="MS Mincho"/>
          <w:i w:val="0"/>
          <w:iCs w:val="0"/>
          <w:caps w:val="0"/>
          <w:color w:val="333333"/>
          <w:spacing w:val="0"/>
          <w:sz w:val="28"/>
          <w:szCs w:val="28"/>
          <w:shd w:val="clear" w:fill="FFFFFF"/>
        </w:rPr>
        <w:t> </w:t>
      </w:r>
    </w:p>
    <w:p w14:paraId="3D2B7D6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60" w:lineRule="exact"/>
        <w:ind w:left="0" w:right="0" w:firstLine="480"/>
        <w:jc w:val="left"/>
        <w:textAlignment w:val="auto"/>
      </w:pPr>
    </w:p>
    <w:p w14:paraId="0F15E8C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60" w:lineRule="exact"/>
        <w:ind w:left="0" w:right="0" w:firstLine="480"/>
        <w:jc w:val="left"/>
        <w:textAlignment w:val="auto"/>
      </w:pPr>
      <w:r>
        <w:rPr>
          <w:rStyle w:val="5"/>
          <w:rFonts w:hint="eastAsia" w:ascii="宋体" w:hAnsi="宋体" w:eastAsia="宋体" w:cs="宋体"/>
          <w:b/>
          <w:bCs/>
          <w:i w:val="0"/>
          <w:iCs w:val="0"/>
          <w:caps w:val="0"/>
          <w:color w:val="333333"/>
          <w:spacing w:val="0"/>
          <w:sz w:val="28"/>
          <w:szCs w:val="28"/>
          <w:shd w:val="clear" w:fill="FFFFFF"/>
        </w:rPr>
        <w:t>目录</w:t>
      </w:r>
    </w:p>
    <w:p w14:paraId="7356C4D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第一章　总则</w:t>
      </w:r>
    </w:p>
    <w:p w14:paraId="38A10CE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第二章　行政复议申请</w:t>
      </w:r>
    </w:p>
    <w:p w14:paraId="6564186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第一节　行政复议范围</w:t>
      </w:r>
    </w:p>
    <w:p w14:paraId="3EFE598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第二节　行政复议参加人</w:t>
      </w:r>
    </w:p>
    <w:p w14:paraId="46BDB79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第三节　申请的提出</w:t>
      </w:r>
    </w:p>
    <w:p w14:paraId="3810CCB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第四节　行政复议管辖</w:t>
      </w:r>
    </w:p>
    <w:p w14:paraId="48D9868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第三章　行政复议受理</w:t>
      </w:r>
    </w:p>
    <w:p w14:paraId="1043916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第四章　行政复议审理</w:t>
      </w:r>
    </w:p>
    <w:p w14:paraId="73E1250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第一节　一般规定</w:t>
      </w:r>
    </w:p>
    <w:p w14:paraId="79E95D3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第二节　行政复议证据</w:t>
      </w:r>
    </w:p>
    <w:p w14:paraId="2DC0E73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第三节　普通程序</w:t>
      </w:r>
    </w:p>
    <w:p w14:paraId="3B51C9A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第四节　简易程序</w:t>
      </w:r>
    </w:p>
    <w:p w14:paraId="409EE4E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第五节　行政复议附带审查</w:t>
      </w:r>
    </w:p>
    <w:p w14:paraId="3BD0C78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第五章　行政复议决定</w:t>
      </w:r>
    </w:p>
    <w:p w14:paraId="7B5E04C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第六章　法律责任</w:t>
      </w:r>
    </w:p>
    <w:p w14:paraId="0AE38B5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第七章　附则</w:t>
      </w:r>
    </w:p>
    <w:p w14:paraId="04352D6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60" w:lineRule="exact"/>
        <w:ind w:left="0" w:right="0" w:firstLine="480"/>
        <w:jc w:val="left"/>
        <w:textAlignment w:val="auto"/>
      </w:pPr>
      <w:r>
        <w:rPr>
          <w:rStyle w:val="5"/>
          <w:rFonts w:hint="eastAsia" w:ascii="宋体" w:hAnsi="宋体" w:eastAsia="宋体" w:cs="宋体"/>
          <w:b/>
          <w:bCs/>
          <w:i w:val="0"/>
          <w:iCs w:val="0"/>
          <w:caps w:val="0"/>
          <w:color w:val="333333"/>
          <w:spacing w:val="0"/>
          <w:sz w:val="28"/>
          <w:szCs w:val="28"/>
          <w:shd w:val="clear" w:fill="FFFFFF"/>
        </w:rPr>
        <w:t>第一章　总则</w:t>
      </w:r>
    </w:p>
    <w:p w14:paraId="08E9EAF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第一条　为了防止和纠正违法的或者不当的行政行为，保护公民、法人和其他组织的合法权益，监督和保障行政机关依法行使职权，发挥行政复议化解行政争议的主渠道作用，推进法治政府建设，根据宪法，制定本法。</w:t>
      </w:r>
    </w:p>
    <w:p w14:paraId="55A08E1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第二条　公民、法人或者其他组织认为行政机关的行政行为侵犯其合法权益，向行政复议机关提出行政复议申请，行政复议机关办理行政复议案件，适用本法。</w:t>
      </w:r>
    </w:p>
    <w:p w14:paraId="6801D6B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前款所称行政行为，包括法律、法规、规章授权的组织的行政行为。</w:t>
      </w:r>
    </w:p>
    <w:p w14:paraId="336EF9E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第三条　行政复议工作坚持中国共产党的领导。</w:t>
      </w:r>
    </w:p>
    <w:p w14:paraId="0881CD0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行政复议机关履行行政复议职责，应当遵循合法、公正、公开、高效、便民、为民的原则，坚持有错必纠，保障法律、法规的正确实施。</w:t>
      </w:r>
    </w:p>
    <w:p w14:paraId="6FBFD8C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第四条　县级以上各级人民政府以及其他依照本法履行行政复议职责的行政机关是行政复议机关。</w:t>
      </w:r>
    </w:p>
    <w:p w14:paraId="61D1F2A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行政复议机关办理行政复议事项的机构是行政复议机构。行政复议机构同时组织办理行政复议机关的行政应诉事项。</w:t>
      </w:r>
    </w:p>
    <w:p w14:paraId="4B96EE2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行政复议机关应当加强行政复议工作，支持和保障行政复议机构依法履行职责。上级行政复议机构对下级行政复议机构的行政复议工作进行指导、监督。</w:t>
      </w:r>
    </w:p>
    <w:p w14:paraId="6AA7671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国务院行政复议机构可以发布行政复议指导性案例。</w:t>
      </w:r>
    </w:p>
    <w:p w14:paraId="2324FEF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第五条　行政复议机关办理行政复议案件，可以进行调解。</w:t>
      </w:r>
    </w:p>
    <w:p w14:paraId="5171325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调解应当遵循合法、自愿的原则，不得损害国家利益、社会公共利益和他人合法权益，不得违反法律、法规的强制性规定。</w:t>
      </w:r>
    </w:p>
    <w:p w14:paraId="18643FC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第六条　国家建立专业化、职业化行政复议人员队伍。</w:t>
      </w:r>
    </w:p>
    <w:p w14:paraId="6421810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行政复议机构中初次从事行政复议工作的人员，应当通过国家统一法律职业资格考试取得法律职业资格，并参加统一职前培训。</w:t>
      </w:r>
    </w:p>
    <w:p w14:paraId="3344961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国务院行政复议机构应当会同有关部门制定行政复议人员工作规范，加强对行政复议人员的业务考核和管理。</w:t>
      </w:r>
    </w:p>
    <w:p w14:paraId="542FA33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第七条　行政复议机关应当确保行政复议机构的人员配备与所承担的工作任务相适应，提高行政复议人员专业素质，根据工作需要保障办案场所、装备等设施。县级以上各级人民政府应当将行政复议工作经费列入本级预算。</w:t>
      </w:r>
    </w:p>
    <w:p w14:paraId="5CA5070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第八条　行政复议机关应当加强信息化建设，运用现代信息技术，方便公民、法人或者其他组织申请、参加行政复议，提高工作质量和效率。</w:t>
      </w:r>
    </w:p>
    <w:p w14:paraId="1A63117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第九条　对在行政复议工作中做出显著成绩的单位和个人，按照国家有关规定给予表彰和奖励。</w:t>
      </w:r>
    </w:p>
    <w:p w14:paraId="70C39BA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第十条　公民、法人或者其他组织对行政复议决定不服的，可以依照《中华人民共和国行政诉讼法》的规定向人民法院提起行政诉讼，但是法律规定行政复议决定为最终裁决的除外。</w:t>
      </w:r>
    </w:p>
    <w:p w14:paraId="4147FA9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60" w:lineRule="exact"/>
        <w:ind w:left="0" w:right="0" w:firstLine="480"/>
        <w:jc w:val="left"/>
        <w:textAlignment w:val="auto"/>
      </w:pPr>
      <w:r>
        <w:rPr>
          <w:rStyle w:val="5"/>
          <w:rFonts w:hint="eastAsia" w:ascii="宋体" w:hAnsi="宋体" w:eastAsia="宋体" w:cs="宋体"/>
          <w:b/>
          <w:bCs/>
          <w:i w:val="0"/>
          <w:iCs w:val="0"/>
          <w:caps w:val="0"/>
          <w:color w:val="333333"/>
          <w:spacing w:val="0"/>
          <w:sz w:val="28"/>
          <w:szCs w:val="28"/>
          <w:shd w:val="clear" w:fill="FFFFFF"/>
        </w:rPr>
        <w:t>第二章　行政复议申请</w:t>
      </w:r>
    </w:p>
    <w:p w14:paraId="2C3C15F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第一节　行政复议范围</w:t>
      </w:r>
    </w:p>
    <w:p w14:paraId="2AEFAF4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第十一条　有下列情形之一的，公民、法人或者其他组织可以依照本法申请行政复议：</w:t>
      </w:r>
    </w:p>
    <w:p w14:paraId="60AB47F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（一）对行政机关作出的行政处罚决定不服；</w:t>
      </w:r>
    </w:p>
    <w:p w14:paraId="729D47A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（二）对行政机关作出的行政强制措施、行政强制执行决定不服；</w:t>
      </w:r>
    </w:p>
    <w:p w14:paraId="1629640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（三）申请行政许可，行政机关拒绝或者在法定期限内不予答复，或者对行政机关作出的有关行政许可的其他决定不服；</w:t>
      </w:r>
    </w:p>
    <w:p w14:paraId="1960C32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（四）对行政机关作出的确认自然资源的所有权或者使用权的决定不服；</w:t>
      </w:r>
    </w:p>
    <w:p w14:paraId="24007D2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（五）对行政机关作出的征收征用决定及其补偿决定不服；</w:t>
      </w:r>
    </w:p>
    <w:p w14:paraId="72CAAB8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（六）对行政机关作出的赔偿决定或者不予赔偿决定不服；</w:t>
      </w:r>
    </w:p>
    <w:p w14:paraId="6521ABB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（七）对行政机关作出的不予受理工伤认定申请的决定或者工伤认定结论不服；</w:t>
      </w:r>
    </w:p>
    <w:p w14:paraId="544C0FA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（八）认为行政机关侵犯其经营自主权或者农村土地承包经营权、农村土地经营权；</w:t>
      </w:r>
    </w:p>
    <w:p w14:paraId="07DAB81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（九）认为行政机关滥用行政权力排除或者限制竞争；</w:t>
      </w:r>
    </w:p>
    <w:p w14:paraId="640120E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（十）认为行政机关违法集资、摊派费用或者违法要求履行其他义务；</w:t>
      </w:r>
    </w:p>
    <w:p w14:paraId="04D0404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（十一）申请行政机关履行保护人身权利、财产权利、受教育权利等合法权益的法定职责，行政机关拒绝履行、未依法履行或者不予答复；</w:t>
      </w:r>
    </w:p>
    <w:p w14:paraId="2B6EAF5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（十二）申请行政机关依法给付抚恤金、社会保险待遇或者最低生活保障等社会保障，行政机关没有依法给付；</w:t>
      </w:r>
    </w:p>
    <w:p w14:paraId="7F917E8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（十三）认为行政机关不依法订立、不依法履行、未按照约定履行或者违法变更、解除政府特许经营协议、土地房屋征收补偿协议等行政协议；</w:t>
      </w:r>
    </w:p>
    <w:p w14:paraId="1C59648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（十四）认为行政机关在政府信息公开工作中侵犯其合法权益；</w:t>
      </w:r>
    </w:p>
    <w:p w14:paraId="72D847C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（十五）认为行政机关的其他行政行为侵犯其合法权益。</w:t>
      </w:r>
    </w:p>
    <w:p w14:paraId="02C0136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第十二条　下列事项不属于行政复议范围：</w:t>
      </w:r>
    </w:p>
    <w:p w14:paraId="4700305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（一）国防、外交等国家行为；</w:t>
      </w:r>
    </w:p>
    <w:p w14:paraId="486A5A2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（二）行政法规、规章或者行政机关制定、发布的具有普遍约束力的决定、命令等规范性文件；</w:t>
      </w:r>
    </w:p>
    <w:p w14:paraId="2453EE5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（三）行政机关对行政机关工作人员的奖惩、任免等决定；</w:t>
      </w:r>
    </w:p>
    <w:p w14:paraId="7A77638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（四）行政机关对民事纠纷作出的调解。</w:t>
      </w:r>
    </w:p>
    <w:p w14:paraId="1D54094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第十三条　公民、法人或者其他组织认为行政机关的行政行为所依据的下列规范性文件不合法，在对行政行为申请行政复议时，可以一并向行政复议机关提出对该规范性文件的附带审查申请：</w:t>
      </w:r>
    </w:p>
    <w:p w14:paraId="02486EB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（一）国务院部门的规范性文件；</w:t>
      </w:r>
    </w:p>
    <w:p w14:paraId="42CBE80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（二）县级以上地方各级人民政府及其工作部门的规范性文件；</w:t>
      </w:r>
    </w:p>
    <w:p w14:paraId="149A26B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（三）乡、镇人民政府的规范性文件；</w:t>
      </w:r>
    </w:p>
    <w:p w14:paraId="69DAE73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（四）法律、法规、规章授权的组织的规范性文件。</w:t>
      </w:r>
    </w:p>
    <w:p w14:paraId="429B3CB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前款所列规范性文件不含规章。规章的审查依照法律、行政法规办理。</w:t>
      </w:r>
    </w:p>
    <w:p w14:paraId="2AB06EB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第二节　行政复议参加人</w:t>
      </w:r>
    </w:p>
    <w:p w14:paraId="16BB072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第十四条　依照本法申请行政复议的公民、法人或者其他组织是申请人。</w:t>
      </w:r>
    </w:p>
    <w:p w14:paraId="21D4A0C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有权申请行政复议的公民死亡的，其近亲属可以申请行政复议。有权申请行政复议的法人或者其他组织终止的，其权利义务承受人可以申请行政复议。</w:t>
      </w:r>
    </w:p>
    <w:p w14:paraId="4CB798B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有权申请行政复议的公民为无民事行为能力人或者限制民事行为能力人的，其法定代理人可以代为申请行政复议。</w:t>
      </w:r>
    </w:p>
    <w:p w14:paraId="01646F6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第十五条　同一行政复议案件申请人人数众多的，可以由申请人推选代表人参加行政复议。</w:t>
      </w:r>
    </w:p>
    <w:p w14:paraId="2C72882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代表人参加行政复议的行为对其所代表的申请人发生效力，但是代表人变更行政复议请求、撤回行政复议申请、承认第三人请求的，应当经被代表的申请人同意。</w:t>
      </w:r>
    </w:p>
    <w:p w14:paraId="2199D9C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第十六条　申请人以外的同被申请行政复议的行政行为或者行政复议案件处理结果有利害关系的公民、法人或者其他组织，可以作为第三人申请参加行政复议，或者由行政复议机构通知其作为第三人参加行政复议。</w:t>
      </w:r>
    </w:p>
    <w:p w14:paraId="7123F41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第三人不参加行政复议，不影响行政复议案件的审理。</w:t>
      </w:r>
    </w:p>
    <w:p w14:paraId="6FBA86E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第十七条　申请人、第三人可以委托一至二名律师、基层法律服务工作者或者其他代理人代为参加行政复议。</w:t>
      </w:r>
    </w:p>
    <w:p w14:paraId="7CE2C51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申请人、第三人委托代理人的，应当向行政复议机构提交授权委托书、委托人及被委托人的身份证明文件。授权委托书应当载明委托事项、权限和期限。申请人、第三人变更或者解除代理人权限的，应当书面告知行政复议机构。</w:t>
      </w:r>
    </w:p>
    <w:p w14:paraId="51BAEFF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第十八条　符合法律援助条件的行政复议申请人申请法律援助的，法律援助机构应当依法为其提供法律援助。</w:t>
      </w:r>
    </w:p>
    <w:p w14:paraId="6342662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第十九条　公民、法人或者其他组织对行政行为不服申请行政复议的，作出行政行为的行政机关或者法律、法规、规章授权的组织是被申请人。</w:t>
      </w:r>
    </w:p>
    <w:p w14:paraId="3F0908E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两个以上行政机关以共同的名义作出同一行政行为的，共同作出行政行为的行政机关是被申请人。</w:t>
      </w:r>
    </w:p>
    <w:p w14:paraId="50EFFD9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行政机关委托的组织作出行政行为的，委托的行政机关是被申请人。</w:t>
      </w:r>
    </w:p>
    <w:p w14:paraId="135F2C1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作出行政行为的行政机关被撤销或者职权变更的，继续行使其职权的行政机关是被申请人。</w:t>
      </w:r>
    </w:p>
    <w:p w14:paraId="1C583D5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第三节　申请的提出</w:t>
      </w:r>
    </w:p>
    <w:p w14:paraId="67BA6BA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第二十条　公民、法人或者其他组织认为行政行为侵犯其合法权益的，可以自知道或者应当知道该行政行为之日起六十日内提出行政复议申请；但是法律规定的申请期限超过六十日的除外。</w:t>
      </w:r>
    </w:p>
    <w:p w14:paraId="28E4DC3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因不可抗力或者其他正当理由耽误法定申请期限的，申请期限自障碍消除之日起继续计算。</w:t>
      </w:r>
    </w:p>
    <w:p w14:paraId="0713EFD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行政机关作出行政行为时，未告知公民、法人或者其他组织申请行政复议的权利、行政复议机关和申请期限的，申请期限自公民、法人或者其他组织知道或者应当知道申请行政复议的权利、行政复议机关和申请期限之日起计算，但是自知道或者应当知道行政行为内容之日起最长不得超过一年。</w:t>
      </w:r>
    </w:p>
    <w:p w14:paraId="14AF15A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第二十一条　因不动产提出的行政复议申请自行政行为作出之日起超过二十年，其他行政复议申请自行政行为作出之日起超过五年的，行政复议机关不予受理。</w:t>
      </w:r>
    </w:p>
    <w:p w14:paraId="3C93BFE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第二十二条　申请人申请行政复议，可以书面申请；书面申请有困难的，也可以口头申请。</w:t>
      </w:r>
    </w:p>
    <w:p w14:paraId="11D5D29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书面申请的，可以通过邮寄或者行政复议机关指定的互联网渠道等方式提交行政复议申请书，也可以当面提交行政复议申请书。行政机关通过互联网渠道送达行政行为决定书的，应当同时提供提交行政复议申请书的互联网渠道。</w:t>
      </w:r>
    </w:p>
    <w:p w14:paraId="70A97E5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口头申请的，行政复议机关应当当场记录申请人的基本情况、行政复议请求、申请行政复议的主要事实、理由和时间。</w:t>
      </w:r>
    </w:p>
    <w:p w14:paraId="4E952ED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申请人对两个以上行政行为不服的，应当分别申请行政复议。</w:t>
      </w:r>
    </w:p>
    <w:p w14:paraId="0A15934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第二十三条　有下列情形之一的，申请人应当先向行政复议机关申请行政复议，对行政复议决定不服的，可以再依法向人民法院提起行政诉讼：</w:t>
      </w:r>
    </w:p>
    <w:p w14:paraId="5881699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（一）对当场作出的行政处罚决定不服；</w:t>
      </w:r>
    </w:p>
    <w:p w14:paraId="08B5610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（二）对行政机关作出的侵犯其已经依法取得的自然资源的所有权或者使用权的决定不服；</w:t>
      </w:r>
    </w:p>
    <w:p w14:paraId="4F35022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（三）认为行政机关存在本法第十一条规定的未履行法定职责情形；</w:t>
      </w:r>
    </w:p>
    <w:p w14:paraId="6B80B6D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（四）申请政府信息公开，行政机关不予公开；</w:t>
      </w:r>
    </w:p>
    <w:p w14:paraId="56391DB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（五）法律、行政法规规定应当先向行政复议机关申请行政复议的其他情形。</w:t>
      </w:r>
    </w:p>
    <w:p w14:paraId="1BDEB37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对前款规定的情形，行政机关在作出行政行为时应当告知公民、法人或者其他组织先向行政复议机关申请行政复议。</w:t>
      </w:r>
    </w:p>
    <w:p w14:paraId="22529DB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第四节　行政复议管辖</w:t>
      </w:r>
    </w:p>
    <w:p w14:paraId="79B8285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第二十四条　县级以上地方各级人民政府管辖下列行政复议案件：</w:t>
      </w:r>
    </w:p>
    <w:p w14:paraId="67848A3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（一）对本级人民政府工作部门作出的行政行为不服的；</w:t>
      </w:r>
    </w:p>
    <w:p w14:paraId="5D286D6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（二）对下一级人民政府作出的行政行为不服的；</w:t>
      </w:r>
    </w:p>
    <w:p w14:paraId="42FEE5E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（三）对本级人民政府依法设立的派出机关作出的行政行为不服的；</w:t>
      </w:r>
    </w:p>
    <w:p w14:paraId="705E90D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（四）对本级人民政府或者其工作部门管理的法律、法规、规章授权的组织作出的行政行为不服的。</w:t>
      </w:r>
    </w:p>
    <w:p w14:paraId="10AB306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除前款规定外，省、自治区、直辖市人民政府同时管辖对本机关作出的行政行为不服的行政复议案件。</w:t>
      </w:r>
    </w:p>
    <w:p w14:paraId="26EC956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省、自治区人民政府依法设立的派出机关参照设区的市级人民政府的职责权限，管辖相关行政复议案件。</w:t>
      </w:r>
    </w:p>
    <w:p w14:paraId="046F154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对县级以上地方各级人民政府工作部门依法设立的派出机构依照法律、法规、规章规定，以派出机构的名义作出的行政行为不服的行政复议案件，由本级人民政府管辖；其中，对直辖市、设区的市人民政府工作部门按照行政区划设立的派出机构作出的行政行为不服的，也可以由其所在地的人民政府管辖。</w:t>
      </w:r>
    </w:p>
    <w:p w14:paraId="42EEB71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第二十五条　国务院部门管辖下列行政复议案件：</w:t>
      </w:r>
    </w:p>
    <w:p w14:paraId="177209B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（一）对本部门作出的行政行为不服的；</w:t>
      </w:r>
    </w:p>
    <w:p w14:paraId="35C9C46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（二）对本部门依法设立的派出机构依照法律、行政法规、部门规章规定，以派出机构的名义作出的行政行为不服的；</w:t>
      </w:r>
    </w:p>
    <w:p w14:paraId="3CAD53C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（三）对本部门管理的法律、行政法规、部门规章授权的组织作出的行政行为不服的。</w:t>
      </w:r>
    </w:p>
    <w:p w14:paraId="341B03D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第二十六条　对省、自治区、直辖市人民政府依照本法第二十四条第二款的规定、国务院部门依照本法第二十五条第一项的规定作出的行政复议决定不服的，可以向人民法院提起行政诉讼；也可以向国务院申请裁决，国务院依照本法的规定作出最终裁决。</w:t>
      </w:r>
    </w:p>
    <w:p w14:paraId="09926D2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第二十七条　对海关、金融、外汇管理等实行垂直领导的行政机关、税务和国家安全机关的行政行为不服的，向上一级主管部门申请行政复议。</w:t>
      </w:r>
    </w:p>
    <w:p w14:paraId="7B38E69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第二十八条　对履行行政复议机构职责的地方人民政府司法行政部门的行政行为不服的，可以向本级人民政府申请行政复议，也可以向上一级司法行政部门申请行政复议。</w:t>
      </w:r>
    </w:p>
    <w:p w14:paraId="55ACA30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第二十九条　公民、法人或者其他组织申请行政复议，行政复议机关已经依法受理的，在行政复议期间不得向人民法院提起行政诉讼。</w:t>
      </w:r>
    </w:p>
    <w:p w14:paraId="58F72BE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公民、法人或者其他组织向人民法院提起行政诉讼，人民法院已经依法受理的，不得申请行政复议。</w:t>
      </w:r>
    </w:p>
    <w:p w14:paraId="29F50EA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60" w:lineRule="exact"/>
        <w:ind w:left="0" w:right="0" w:firstLine="480"/>
        <w:jc w:val="left"/>
        <w:textAlignment w:val="auto"/>
      </w:pPr>
      <w:r>
        <w:rPr>
          <w:rStyle w:val="5"/>
          <w:rFonts w:hint="eastAsia" w:ascii="宋体" w:hAnsi="宋体" w:eastAsia="宋体" w:cs="宋体"/>
          <w:b/>
          <w:bCs/>
          <w:i w:val="0"/>
          <w:iCs w:val="0"/>
          <w:caps w:val="0"/>
          <w:color w:val="333333"/>
          <w:spacing w:val="0"/>
          <w:sz w:val="28"/>
          <w:szCs w:val="28"/>
          <w:shd w:val="clear" w:fill="FFFFFF"/>
        </w:rPr>
        <w:t>第三章　行政复议受理</w:t>
      </w:r>
    </w:p>
    <w:p w14:paraId="31D1EE9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第三十条　行政复议机关收到行政复议申请后，应当在五日内进行审查。对符合下列规定的，行政复议机关应当予以受理：</w:t>
      </w:r>
    </w:p>
    <w:p w14:paraId="68EFFD7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（一）有明确的申请人和符合本法规定的被申请人；</w:t>
      </w:r>
    </w:p>
    <w:p w14:paraId="5BDE07F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（二）申请人与被申请行政复议的行政行为有利害关系；</w:t>
      </w:r>
    </w:p>
    <w:p w14:paraId="344240F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（三）有具体的行政复议请求和理由；</w:t>
      </w:r>
    </w:p>
    <w:p w14:paraId="186EBC7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（四）在法定申请期限内提出；</w:t>
      </w:r>
    </w:p>
    <w:p w14:paraId="393EB2A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（五）属于本法规定的行政复议范围；</w:t>
      </w:r>
    </w:p>
    <w:p w14:paraId="05BE399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（六）属于本机关的管辖范围；</w:t>
      </w:r>
    </w:p>
    <w:p w14:paraId="0C8FBEF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（七）行政复议机关未受理过该申请人就同一行政行为提出的行政复议申请，并且人民法院未受理过该申请人就同一行政行为提起的行政诉讼。</w:t>
      </w:r>
    </w:p>
    <w:p w14:paraId="4971F26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对不符合前款规定的行政复议申请，行政复议机关应当在审查期限内决定不予受理并说明理由；不属于本机关管辖的，还应当在不予受理决定中告知申请人有管辖权的行政复议机关。</w:t>
      </w:r>
    </w:p>
    <w:p w14:paraId="52F855E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行政复议申请的审查期限届满，行政复议机关未作出不予受理决定的，审查期限届满之日起视为受理。</w:t>
      </w:r>
    </w:p>
    <w:p w14:paraId="7C5EF42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第三十一条　行政复议申请材料不齐全或者表述不清楚，无法判断行政复议申请是否符合本法第三十条第一款规定的，行政复议机关应当自收到申请之日起五日内书面通知申请人补正。补正通知应当一次性载明需要补正的事项。</w:t>
      </w:r>
    </w:p>
    <w:p w14:paraId="2270726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申请人应当自收到补正通知之日起十日内提交补正材料。有正当理由不能按期补正的，行政复议机关可以延长合理的补正期限。无正当理由逾期不补正的，视为申请人放弃行政复议申请，并记录在案。</w:t>
      </w:r>
    </w:p>
    <w:p w14:paraId="2D2AEDF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行政复议机关收到补正材料后，依照本法第三十条的规定处理。</w:t>
      </w:r>
    </w:p>
    <w:p w14:paraId="6E69502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第三十二条　对当场作出或者依据电子技术监控设备记录的违法事实作出的行政处罚决定不服申请行政复议的，可以通过作出行政处罚决定的行政机关提交行政复议申请。</w:t>
      </w:r>
    </w:p>
    <w:p w14:paraId="7BDB781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行政机关收到行政复议申请后，应当及时处理；认为需要维持行政处罚决定的，应当自收到行政复议申请之日起五日内转送行政复议机关。</w:t>
      </w:r>
    </w:p>
    <w:p w14:paraId="3C4DCBA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第三十三条　行政复议机关受理行政复议申请后，发现该行政复议申请不符合本法第三十条第一款规定的，应当决定驳回申请并说明理由。</w:t>
      </w:r>
    </w:p>
    <w:p w14:paraId="5A865D7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第三十四条　法律、行政法规规定应当先向行政复议机关申请行政复议、对行政复议决定不服再向人民法院提起行政诉讼的，行政复议机关决定不予受理、驳回申请或者受理后超过行政复议期限不作答复的，公民、法人或者其他组织可以自收到决定书之日起或者行政复议期限届满之日起十五日内，依法向人民法院提起行政诉讼。</w:t>
      </w:r>
    </w:p>
    <w:p w14:paraId="366E10A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第三十五条　公民、法人或者其他组织依法提出行政复议申请，行政复议机关无正当理由不予受理、驳回申请或者受理后超过行政复议期限不作答复的，申请人有权向上级行政机关反映，上级行政机关应当责令其纠正；必要时，上级行政复议机关可以直接受理。</w:t>
      </w:r>
    </w:p>
    <w:p w14:paraId="357E15C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60" w:lineRule="exact"/>
        <w:ind w:left="0" w:right="0" w:firstLine="480"/>
        <w:jc w:val="left"/>
        <w:textAlignment w:val="auto"/>
      </w:pPr>
      <w:r>
        <w:rPr>
          <w:rStyle w:val="5"/>
          <w:rFonts w:hint="eastAsia" w:ascii="宋体" w:hAnsi="宋体" w:eastAsia="宋体" w:cs="宋体"/>
          <w:b/>
          <w:bCs/>
          <w:i w:val="0"/>
          <w:iCs w:val="0"/>
          <w:caps w:val="0"/>
          <w:color w:val="333333"/>
          <w:spacing w:val="0"/>
          <w:sz w:val="28"/>
          <w:szCs w:val="28"/>
          <w:shd w:val="clear" w:fill="FFFFFF"/>
        </w:rPr>
        <w:t>第四章　行政复议审理</w:t>
      </w:r>
    </w:p>
    <w:p w14:paraId="47A93B7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第一节　一般规定</w:t>
      </w:r>
    </w:p>
    <w:p w14:paraId="0CF7BC6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第三十六条　行政复议机关受理行政复议申请后，依照本法适用普通程序或者简易程序进行审理。行政复议机构应当指定行政复议人员负责办理行政复议案件。</w:t>
      </w:r>
    </w:p>
    <w:p w14:paraId="13884CB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行政复议人员对办理行政复议案件过程中知悉的国家秘密、商业秘密和个人隐私，应当予以保密。</w:t>
      </w:r>
    </w:p>
    <w:p w14:paraId="5244224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第三十七条　行政复议机关依照法律、法规、规章审理行政复议案件。</w:t>
      </w:r>
    </w:p>
    <w:p w14:paraId="267EA3A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行政复议机关审理民族自治地方的行政复议案件，同时依照该民族自治地方的自治条例和单行条例。</w:t>
      </w:r>
    </w:p>
    <w:p w14:paraId="28C538E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第三十八条　上级行政复议机关根据需要，可以审理下级行政复议机关管辖的行政复议案件。</w:t>
      </w:r>
    </w:p>
    <w:p w14:paraId="293135F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下级行政复议机关对其管辖的行政复议案件，认为需要由上级行政复议机关审理的，可以报请上级行政复议机关决定。</w:t>
      </w:r>
    </w:p>
    <w:p w14:paraId="5826DD4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第三十九条　行政复议期间有下列情形之一的，行政复议中止：</w:t>
      </w:r>
    </w:p>
    <w:p w14:paraId="6B2392E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（一）作为申请人的公民死亡，其近亲属尚未确定是否参加行政复议；</w:t>
      </w:r>
    </w:p>
    <w:p w14:paraId="5C58F84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（二）作为申请人的公民丧失参加行政复议的行为能力，尚未确定法定代理人参加行政复议；</w:t>
      </w:r>
    </w:p>
    <w:p w14:paraId="4DAFA0E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（三）作为申请人的公民下落不明；</w:t>
      </w:r>
    </w:p>
    <w:p w14:paraId="0332A3F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（四）作为申请人的法人或者其他组织终止，尚未确定权利义务承受人；</w:t>
      </w:r>
    </w:p>
    <w:p w14:paraId="3FA5EB6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（五）申请人、被申请人因不可抗力或者其他正当理由，不能参加行政复议；</w:t>
      </w:r>
    </w:p>
    <w:p w14:paraId="2FF5A90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（六）依照本法规定进行调解、和解，申请人和被申请人同意中止；</w:t>
      </w:r>
    </w:p>
    <w:p w14:paraId="5F26E1A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（七）行政复议案件涉及的法律适用问题需要有权机关作出解释或者确认；</w:t>
      </w:r>
    </w:p>
    <w:p w14:paraId="0F316BE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（八）行政复议案件审理需要以其他案件的审理结果为依据，而其他案件尚未审结；</w:t>
      </w:r>
    </w:p>
    <w:p w14:paraId="62E828B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（九）有本法第五十六条或者第五十七条规定的情形；</w:t>
      </w:r>
    </w:p>
    <w:p w14:paraId="1096386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（十）需要中止行政复议的其他情形。</w:t>
      </w:r>
    </w:p>
    <w:p w14:paraId="5BD9592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行政复议中止的原因消除后，应当及时恢复行政复议案件的审理。</w:t>
      </w:r>
    </w:p>
    <w:p w14:paraId="046FCFB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行政复议机关中止、恢复行政复议案件的审理，应当书面告知当事人。</w:t>
      </w:r>
    </w:p>
    <w:p w14:paraId="7189348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第四十条　行政复议期间，行政复议机关无正当理由中止行政复议的，上级行政机关应当责令其恢复审理。</w:t>
      </w:r>
    </w:p>
    <w:p w14:paraId="65DE133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第四十一条　行政复议期间有下列情形之一的，行政复议机关决定终止行政复议：</w:t>
      </w:r>
    </w:p>
    <w:p w14:paraId="065AF72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（一）申请人撤回行政复议申请，行政复议机构准予撤回；</w:t>
      </w:r>
    </w:p>
    <w:p w14:paraId="5D48F57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（二）作为申请人的公民死亡，没有近亲属或者其近亲属放弃行政复议权利；</w:t>
      </w:r>
    </w:p>
    <w:p w14:paraId="74E240B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（三）作为申请人的法人或者其他组织终止，没有权利义务承受人或者其权利义务承受人放弃行政复议权利；</w:t>
      </w:r>
    </w:p>
    <w:p w14:paraId="6CFA5C3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（四）申请人对行政拘留或者限制人身自由的行政强制措施不服申请行政复议后，因同一违法行为涉嫌犯罪，被采取刑事强制措施；</w:t>
      </w:r>
    </w:p>
    <w:p w14:paraId="171147C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（五）依照本法第三十九条第一款第一项、第二项、第四项的规定中止行政复议满六十日，行政复议中止的原因仍未消除。</w:t>
      </w:r>
    </w:p>
    <w:p w14:paraId="25D2009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第四十二条　行政复议期间行政行为不停止执行；但是有下列情形之一的，应当停止执行：</w:t>
      </w:r>
    </w:p>
    <w:p w14:paraId="0A34C65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（一）被申请人认为需要停止执行；</w:t>
      </w:r>
    </w:p>
    <w:p w14:paraId="3C8035E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（二）行政复议机关认为需要停止执行；</w:t>
      </w:r>
    </w:p>
    <w:p w14:paraId="1C37745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（三）申请人、第三人申请停止执行，行政复议机关认为其要求合理，决定停止执行；</w:t>
      </w:r>
    </w:p>
    <w:p w14:paraId="6E89A68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（四）法律、法规、规章规定停止执行的其他情形。</w:t>
      </w:r>
    </w:p>
    <w:p w14:paraId="16C4194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第二节　行政复议证据</w:t>
      </w:r>
    </w:p>
    <w:p w14:paraId="22836CB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第四十三条　行政复议证据包括：</w:t>
      </w:r>
    </w:p>
    <w:p w14:paraId="59EEB9D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（一）书证；</w:t>
      </w:r>
    </w:p>
    <w:p w14:paraId="0ADE34A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（二）物证；</w:t>
      </w:r>
    </w:p>
    <w:p w14:paraId="721AB4D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（三）视听资料；</w:t>
      </w:r>
    </w:p>
    <w:p w14:paraId="7F2ADF9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（四）电子数据；</w:t>
      </w:r>
    </w:p>
    <w:p w14:paraId="33924B3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（五）证人证言；</w:t>
      </w:r>
    </w:p>
    <w:p w14:paraId="46126E8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（六）当事人的陈述；</w:t>
      </w:r>
    </w:p>
    <w:p w14:paraId="375A42B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（七）鉴定意见；</w:t>
      </w:r>
    </w:p>
    <w:p w14:paraId="36263CA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（八）勘验笔录、现场笔录。</w:t>
      </w:r>
    </w:p>
    <w:p w14:paraId="7373E22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以上证据经行政复议机构审查属实，才能作为认定行政复议案件事实的根据。</w:t>
      </w:r>
    </w:p>
    <w:p w14:paraId="6BDDDFC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第四十四条　被申请人对其作出的行政行为的合法性、适当性负有举证责任。</w:t>
      </w:r>
    </w:p>
    <w:p w14:paraId="795585C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有下列情形之一的，申请人应当提供证据：</w:t>
      </w:r>
    </w:p>
    <w:p w14:paraId="4712624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（一）认为被申请人不履行法定职责的，提供曾经要求被申请人履行法定职责的证据，但是被申请人应当依职权主动履行法定职责或者申请人因正当理由不能提供的除外；</w:t>
      </w:r>
    </w:p>
    <w:p w14:paraId="1546C82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（二）提出行政赔偿请求的，提供受行政行为侵害而造成损害的证据，但是因被申请人原因导致申请人无法举证的，由被申请人承担举证责任；</w:t>
      </w:r>
    </w:p>
    <w:p w14:paraId="6B95B3D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（三）法律、法规规定需要申请人提供证据的其他情形。</w:t>
      </w:r>
    </w:p>
    <w:p w14:paraId="415FF03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第四十五条　行政复议机关有权向有关单位和个人调查取证，查阅、复制、调取有关文件和资料，向有关人员进行询问。</w:t>
      </w:r>
    </w:p>
    <w:p w14:paraId="6010383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调查取证时，行政复议人员不得少于两人，并应当出示行政复议工作证件。</w:t>
      </w:r>
    </w:p>
    <w:p w14:paraId="4E2D24A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被调查取证的单位和个人应当积极配合行政复议人员的工作，不得拒绝或者阻挠。</w:t>
      </w:r>
    </w:p>
    <w:p w14:paraId="4A221BE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第四十六条　行政复议期间，被申请人不得自行向申请人和其他有关单位或者个人收集证据；自行收集的证据不作为认定行政行为合法性、适当性的依据。</w:t>
      </w:r>
    </w:p>
    <w:p w14:paraId="0B66F16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行政复议期间，申请人或者第三人提出被申请行政复议的行政行为作出时没有提出的理由或者证据的，经行政复议机构同意，被申请人可以补充证据。</w:t>
      </w:r>
    </w:p>
    <w:p w14:paraId="74517DB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第四十七条　行政复议期间，申请人、第三人及其委托代理人可以按照规定查阅、复制被申请人提出的书面答复、作出行政行为的证据、依据和其他有关材料，除涉及国家秘密、商业秘密、个人隐私或者可能危及国家安全、公共安全、社会稳定的情形外，行政复议机构应当同意。</w:t>
      </w:r>
    </w:p>
    <w:p w14:paraId="1920035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第三节　普通程序</w:t>
      </w:r>
    </w:p>
    <w:p w14:paraId="14EA3BE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第四十八条　行政复议机构应当自行政复议申请受理之日起七日内，将行政复议申请书副本或者行政复议申请笔录复印件发送被申请人。被申请人应当自收到行政复议申请书副本或者行政复议申请笔录复印件之日起十日内，提出书面答复，并提交作出行政行为的证据、依据和其他有关材料。</w:t>
      </w:r>
    </w:p>
    <w:p w14:paraId="509E5B4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第四十九条　适用普通程序审理的行政复议案件，行政复议机构应当当面或者通过互联网、电话等方式听取当事人的意见，并将听取的意见记录在案。因当事人原因不能听取意见的，可以书面审理。</w:t>
      </w:r>
    </w:p>
    <w:p w14:paraId="2519DF0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第五十条　审理重大、疑难、复杂的行政复议案件，行政复议机构应当组织听证。</w:t>
      </w:r>
    </w:p>
    <w:p w14:paraId="1C4C73B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行政复议机构认为有必要听证，或者申请人请求听证的，行政复议机构可以组织听证。</w:t>
      </w:r>
    </w:p>
    <w:p w14:paraId="6EC16A1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听证由一名行政复议人员任主持人，两名以上行政复议人员任听证员，一名记录员制作听证笔录。</w:t>
      </w:r>
    </w:p>
    <w:p w14:paraId="0761E64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第五十一条　行政复议机构组织听证的，应当于举行听证的五日前将听证的时间、地点和拟听证事项书面通知当事人。</w:t>
      </w:r>
    </w:p>
    <w:p w14:paraId="1C4C2EE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申请人无正当理由拒不参加听证的，视为放弃听证权利。</w:t>
      </w:r>
    </w:p>
    <w:p w14:paraId="4A7D110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被申请人的负责人应当参加听证。不能参加的，应当说明理由并委托相应的工作人员参加听证。</w:t>
      </w:r>
    </w:p>
    <w:p w14:paraId="1D27126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第五十二条　县级以上各级人民政府应当建立相关政府部门、专家、学者等参与的行政复议委员会，为办理行政复议案件提供咨询意见，并就行政复议工作中的重大事项和共性问题研究提出意见。行政复议委员会的组成和开展工作的具体办法，由国务院行政复议机构制定。</w:t>
      </w:r>
    </w:p>
    <w:p w14:paraId="7425B07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审理行政复议案件涉及下列情形之一的，行政复议机构应当提请行政复议委员会提出咨询意见：</w:t>
      </w:r>
    </w:p>
    <w:p w14:paraId="3FD92D2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（一）案情重大、疑难、复杂；</w:t>
      </w:r>
    </w:p>
    <w:p w14:paraId="690FDC4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（二）专业性、技术性较强；</w:t>
      </w:r>
    </w:p>
    <w:p w14:paraId="04AF78B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（三）本法第二十四条第二款规定的行政复议案件；</w:t>
      </w:r>
    </w:p>
    <w:p w14:paraId="228EE62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（四）行政复议机构认为有必要。</w:t>
      </w:r>
    </w:p>
    <w:p w14:paraId="0B0AC4B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行政复议机构应当记录行政复议委员会的咨询意见。</w:t>
      </w:r>
    </w:p>
    <w:p w14:paraId="450A9FB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第四节　简易程序</w:t>
      </w:r>
    </w:p>
    <w:p w14:paraId="4A1A8FB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第五十三条　行政复议机关审理下列行政复议案件，认为事实清楚、权利义务关系明确、争议不大的，可以适用简易程序：</w:t>
      </w:r>
    </w:p>
    <w:p w14:paraId="4396598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（一）被申请行政复议的行政行为是当场作出；</w:t>
      </w:r>
    </w:p>
    <w:p w14:paraId="45EE031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（二）被申请行政复议的行政行为是警告或者通报批评；</w:t>
      </w:r>
    </w:p>
    <w:p w14:paraId="2A35F01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（三）案件涉及款额三千元以下；</w:t>
      </w:r>
    </w:p>
    <w:p w14:paraId="06939D1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（四）属于政府信息公开案件。</w:t>
      </w:r>
    </w:p>
    <w:p w14:paraId="35C3F0C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除前款规定以外的行政复议案件，当事人各方同意适用简易程序的，可以适用简易程序。</w:t>
      </w:r>
    </w:p>
    <w:p w14:paraId="69F863F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第五十四条　适用简易程序审理的行政复议案件，行政复议机构应当自受理行政复议申请之日起三日内，将行政复议申请书副本或者行政复议申请笔录复印件发送被申请人。被申请人应当自收到行政复议申请书副本或者行政复议申请笔录复印件之日起五日内，提出书面答复，并提交作出行政行为的证据、依据和其他有关材料。</w:t>
      </w:r>
    </w:p>
    <w:p w14:paraId="5BB28E6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适用简易程序审理的行政复议案件，可以书面审理。</w:t>
      </w:r>
    </w:p>
    <w:p w14:paraId="01F6ACF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第五十五条　适用简易程序审理的行政复议案件，行政复议机构认为不宜适用简易程序的，经行政复议机构的负责人批准，可以转为普通程序审理。</w:t>
      </w:r>
    </w:p>
    <w:p w14:paraId="5F3118D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第五节　行政复议附带审查</w:t>
      </w:r>
    </w:p>
    <w:p w14:paraId="02F2755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第五十六条　申请人依照本法第十三条的规定提出对有关规范性文件的附带审查申请，行政复议机关有权处理的，应当在三十日内依法处理；无权处理的，应当在七日内转送有权处理的行政机关依法处理。</w:t>
      </w:r>
    </w:p>
    <w:p w14:paraId="30C9E7E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第五十七条　行政复议机关在对被申请人作出的行政行为进行审查时，认为其依据不合法，本机关有权处理的，应当在三十日内依法处理；无权处理的，应当在七日内转送有权处理的国家机关依法处理。</w:t>
      </w:r>
    </w:p>
    <w:p w14:paraId="4B50388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第五十八条　行政复议机关依照本法第五十六条、第五十七条的规定有权处理有关规范性文件或者依据的，行政复议机构应当自行政复议中止之日起三日内，书面通知规范性文件或者依据的制定机关就相关条款的合法性提出书面答复。制定机关应当自收到书面通知之日起十日内提交书面答复及相关材料。</w:t>
      </w:r>
    </w:p>
    <w:p w14:paraId="6497C56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行政复议机构认为必要时，可以要求规范性文件或者依据的制定机关当面说明理由，制定机关应当配合。</w:t>
      </w:r>
    </w:p>
    <w:p w14:paraId="7C33A10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第五十九条　行政复议机关依照本法第五十六条、第五十七条的规定有权处理有关规范性文件或者依据，认为相关条款合法的，在行政复议决定书中一并告知；认为相关条款超越权限或者违反上位法的，决定停止该条款的执行，并责令制定机关予以纠正。</w:t>
      </w:r>
    </w:p>
    <w:p w14:paraId="6D66904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第六十条　依照本法第五十六条、第五十七条的规定接受转送的行政机关、国家机关应当自收到转送之日起六十日内，将处理意见回复转送的行政复议机关。</w:t>
      </w:r>
    </w:p>
    <w:p w14:paraId="0D3B735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60" w:lineRule="exact"/>
        <w:ind w:left="0" w:right="0" w:firstLine="480"/>
        <w:jc w:val="left"/>
        <w:textAlignment w:val="auto"/>
      </w:pPr>
      <w:r>
        <w:rPr>
          <w:rStyle w:val="5"/>
          <w:rFonts w:hint="eastAsia" w:ascii="宋体" w:hAnsi="宋体" w:eastAsia="宋体" w:cs="宋体"/>
          <w:b/>
          <w:bCs/>
          <w:i w:val="0"/>
          <w:iCs w:val="0"/>
          <w:caps w:val="0"/>
          <w:color w:val="333333"/>
          <w:spacing w:val="0"/>
          <w:sz w:val="28"/>
          <w:szCs w:val="28"/>
          <w:shd w:val="clear" w:fill="FFFFFF"/>
        </w:rPr>
        <w:t>第五章　行政复议决定</w:t>
      </w:r>
    </w:p>
    <w:p w14:paraId="63D12E0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第六十一条　行政复议机关依照本法审理行政复议案件，由行政复议机构对行政行为进行审查，提出意见，经行政复议机关的负责人同意或者集体讨论通过后，以行政复议机关的名义作出行政复议决定。</w:t>
      </w:r>
    </w:p>
    <w:p w14:paraId="2732FA1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经过听证的行政复议案件，行政复议机关应当根据听证笔录、审查认定的事实和证据，依照本法作出行政复议决定。</w:t>
      </w:r>
    </w:p>
    <w:p w14:paraId="36E2287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提请行政复议委员会提出咨询意见的行政复议案件，行政复议机关应当将咨询意见作为作出行政复议决定的重要参考依据。</w:t>
      </w:r>
    </w:p>
    <w:p w14:paraId="7320E23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第六十二条　适用普通程序审理的行政复议案件，行政复议机关应当自受理申请之日起六十日内作出行政复议决定；但是法律规定的行政复议期限少于六十日的除外。情况复杂，不能在规定期限内作出行政复议决定的，经行政复议机构的负责人批准，可以适当延长，并书面告知当事人；但是延长期限最多不得超过三十日。</w:t>
      </w:r>
    </w:p>
    <w:p w14:paraId="590AB0A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适用简易程序审理的行政复议案件，行政复议机关应当自受理申请之日起三十日内作出行政复议决定。</w:t>
      </w:r>
    </w:p>
    <w:p w14:paraId="5519A19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第六十三条　行政行为有下列情形之一的，行政复议机关决定变更该行政行为：</w:t>
      </w:r>
    </w:p>
    <w:p w14:paraId="1C10001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（一）事实清楚，证据确凿，适用依据正确，程序合法，但是内容不适当；</w:t>
      </w:r>
    </w:p>
    <w:p w14:paraId="6B9C56A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（二）事实清楚，证据确凿，程序合法，但是未正确适用依据；</w:t>
      </w:r>
    </w:p>
    <w:p w14:paraId="01AD543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（三）事实不清、证据不足，经行政复议机关查清事实和证据。</w:t>
      </w:r>
    </w:p>
    <w:p w14:paraId="6D85F28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行政复议机关不得作出对申请人更为不利的变更决定，但是第三人提出相反请求的除外。</w:t>
      </w:r>
    </w:p>
    <w:p w14:paraId="14B8B2F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第六十四条　行政行为有下列情形之一的，行政复议机关决定撤销或者部分撤销该行政行为，并可以责令被申请人在一定期限内重新作出行政行为：</w:t>
      </w:r>
    </w:p>
    <w:p w14:paraId="5E0A66B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（一）主要事实不清、证据不足；</w:t>
      </w:r>
    </w:p>
    <w:p w14:paraId="2A9B501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（二）违反法定程序；</w:t>
      </w:r>
    </w:p>
    <w:p w14:paraId="7014313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（三）适用的依据不合法；</w:t>
      </w:r>
    </w:p>
    <w:p w14:paraId="19EA8F0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（四）超越职权或者滥用职权。</w:t>
      </w:r>
    </w:p>
    <w:p w14:paraId="4AF52D5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行政复议机关责令被申请人重新作出行政行为的，被申请人不得以同一事实和理由作出与被申请行政复议的行政行为相同或者基本相同的行政行为，但是行政复议机关以违反法定程序为由决定撤销或者部分撤销的除外。</w:t>
      </w:r>
    </w:p>
    <w:p w14:paraId="18207F4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第六十五条　行政行为有下列情形之一的，行政复议机关不撤销该行政行为，但是确认该行政行为违法：</w:t>
      </w:r>
    </w:p>
    <w:p w14:paraId="2AC2243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（一）依法应予撤销，但是撤销会给国家利益、社会公共利益造成重大损害；</w:t>
      </w:r>
    </w:p>
    <w:p w14:paraId="26C9908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（二）程序轻微违法，但是对申请人权利不产生实际影响。</w:t>
      </w:r>
    </w:p>
    <w:p w14:paraId="5016C4F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行政行为有下列情形之一，不需要撤销或者责令履行的，行政复议机关确认该行政行为违法：</w:t>
      </w:r>
    </w:p>
    <w:p w14:paraId="59FF99B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（一）行政行为违法，但是不具有可撤销内容；</w:t>
      </w:r>
    </w:p>
    <w:p w14:paraId="61C47DD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（二）被申请人改变原违法行政行为，申请人仍要求撤销或者确认该行政行为违法；</w:t>
      </w:r>
    </w:p>
    <w:p w14:paraId="218057E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（三）被申请人不履行或者拖延履行法定职责，责令履行没有意义。</w:t>
      </w:r>
    </w:p>
    <w:p w14:paraId="19D8D20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第六十六条　被申请人不履行法定职责的，行政复议机关决定被申请人在一定期限内履行。</w:t>
      </w:r>
    </w:p>
    <w:p w14:paraId="5D65C06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第六十七条　行政行为有实施主体不具有行政主体资格或者没有依据等重大且明显违法情形，申请人申请确认行政行为无效的，行政复议机关确认该行政行为无效。</w:t>
      </w:r>
    </w:p>
    <w:p w14:paraId="7F1058B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第六十八条　行政行为认定事实清楚，证据确凿，适用依据正确，程序合法，内容适当的，行政复议机关决定维持该行政行为。</w:t>
      </w:r>
    </w:p>
    <w:p w14:paraId="4113963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第六十九条　行政复议机关受理申请人认为被申请人不履行法定职责的行政复议申请后，发现被申请人没有相应法定职责或者在受理前已经履行法定职责的，决定驳回申请人的行政复议请求。</w:t>
      </w:r>
    </w:p>
    <w:p w14:paraId="39CB570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第七十条　被申请人不按照本法第四十八条、第五十四条的规定提出书面答复、提交作出行政行为的证据、依据和其他有关材料的，视为该行政行为没有证据、依据，行政复议机关决定撤销、部分撤销该行政行为，确认该行政行为违法、无效或者决定被申请人在一定期限内履行，但是行政行为涉及第三人合法权益，第三人提供证据的除外。</w:t>
      </w:r>
    </w:p>
    <w:p w14:paraId="309F3A1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第七十一条　被申请人不依法订立、不依法履行、未按照约定履行或者违法变更、解除行政协议的，行政复议机关决定被申请人承担依法订立、继续履行、采取补救措施或者赔偿损失等责任。</w:t>
      </w:r>
    </w:p>
    <w:p w14:paraId="7D7B0C3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被申请人变更、解除行政协议合法，但是未依法给予补偿或者补偿不合理的，行政复议机关决定被申请人依法给予合理补偿。</w:t>
      </w:r>
    </w:p>
    <w:p w14:paraId="167225D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第七十二条　申请人在申请行政复议时一并提出行政赔偿请求，行政复议机关对依照《中华人民共和国国家赔偿法》的有关规定应当不予赔偿的，在作出行政复议决定时，应当同时决定驳回行政赔偿请求；对符合《中华人民共和国国家赔偿法》的有关规定应当给予赔偿的，在决定撤销或者部分撤销、变更行政行为或者确认行政行为违法、无效时，应当同时决定被申请人依法给予赔偿；确认行政行为违法的，还可以同时责令被申请人采取补救措施。</w:t>
      </w:r>
    </w:p>
    <w:p w14:paraId="2647742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申请人在申请行政复议时没有提出行政赔偿请求的，行政复议机关在依法决定撤销或者部分撤销、变更罚款，撤销或者部分撤销违法集资、没收财物、征收征用、摊派费用以及对财产的查封、扣押、冻结等行政行为时，应当同时责令被申请人返还财产，解除对财产的查封、扣押、冻结措施，或者赔偿相应的价款。</w:t>
      </w:r>
    </w:p>
    <w:p w14:paraId="0766DDE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第七十三条　当事人经调解达成协议的，行政复议机关应当制作行政复议调解书，经各方当事人签字或者签章，并加盖行政复议机关印章，即具有法律效力。</w:t>
      </w:r>
    </w:p>
    <w:p w14:paraId="629BD42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调解未达成协议或者调解书生效前一方反悔的，行政复议机关应当依法审查或者及时作出行政复议决定。</w:t>
      </w:r>
    </w:p>
    <w:p w14:paraId="4A34E19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第七十四条　当事人在行政复议决定作出前可以自愿达成和解，和解内容不得损害国家利益、社会公共利益和他人合法权益，不得违反法律、法规的强制性规定。</w:t>
      </w:r>
    </w:p>
    <w:p w14:paraId="69F27FF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当事人达成和解后，由申请人向行政复议机构撤回行政复议申请。行政复议机构准予撤回行政复议申请、行政复议机关决定终止行政复议的，申请人不得再以同一事实和理由提出行政复议申请。但是，申请人能够证明撤回行政复议申请违背其真实意愿的除外。</w:t>
      </w:r>
    </w:p>
    <w:p w14:paraId="6B6A4AF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第七十五条　行政复议机关作出行政复议决定，应当制作行政复议决定书，并加盖行政复议机关印章。</w:t>
      </w:r>
    </w:p>
    <w:p w14:paraId="6F93A69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行政复议决定书一经送达，即发生法律效力。</w:t>
      </w:r>
    </w:p>
    <w:p w14:paraId="447A96C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第七十六条　行政复议机关在办理行政复议案件过程中，发现被申请人或者其他下级行政机关的有关行政行为违法或者不当的，可以向其制发行政复议意见书。有关机关应当自收到行政复议意见书之日起六十日内，将纠正相关违法或者不当行政行为的情况报送行政复议机关。</w:t>
      </w:r>
    </w:p>
    <w:p w14:paraId="4279233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第七十七条　被申请人应当履行行政复议决定书、调解书、意见书。</w:t>
      </w:r>
    </w:p>
    <w:p w14:paraId="093D24E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被申请人不履行或者无正当理由拖延履行行政复议决定书、调解书、意见书的，行政复议机关或者有关上级行政机关应当责令其限期履行，并可以约谈被申请人的有关负责人或者予以通报批评。</w:t>
      </w:r>
    </w:p>
    <w:p w14:paraId="7E0BCAE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第七十八条　申请人、第三人逾期不起诉又不履行行政复议决定书、调解书的，或者不履行最终裁决的行政复议决定的，按照下列规定分别处理：</w:t>
      </w:r>
    </w:p>
    <w:p w14:paraId="539A11A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（一）维持行政行为的行政复议决定书，由作出行政行为的行政机关依法强制执行，或者申请人民法院强制执行；</w:t>
      </w:r>
    </w:p>
    <w:p w14:paraId="03612AC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（二）变更行政行为的行政复议决定书，由行政复议机关依法强制执行，或者申请人民法院强制执行；</w:t>
      </w:r>
    </w:p>
    <w:p w14:paraId="7F188EB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（三）行政复议调解书，由行政复议机关依法强制执行，或者申请人民法院强制执行。</w:t>
      </w:r>
    </w:p>
    <w:p w14:paraId="5367B54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第七十九条　行政复议机关根据被申请行政复议的行政行为的公开情况，按照国家有关规定将行政复议决定书向社会公开。</w:t>
      </w:r>
    </w:p>
    <w:p w14:paraId="04F434B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县级以上地方各级人民政府办理以本级人民政府工作部门为被申请人的行政复议案件，应当将发生法律效力的行政复议决定书、意见书同时抄告被申请人的上一级主管部门。</w:t>
      </w:r>
    </w:p>
    <w:p w14:paraId="64F2118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60" w:lineRule="exact"/>
        <w:ind w:left="0" w:right="0" w:firstLine="480"/>
        <w:jc w:val="left"/>
        <w:textAlignment w:val="auto"/>
      </w:pPr>
      <w:r>
        <w:rPr>
          <w:rStyle w:val="5"/>
          <w:rFonts w:hint="eastAsia" w:ascii="宋体" w:hAnsi="宋体" w:eastAsia="宋体" w:cs="宋体"/>
          <w:b/>
          <w:bCs/>
          <w:i w:val="0"/>
          <w:iCs w:val="0"/>
          <w:caps w:val="0"/>
          <w:color w:val="333333"/>
          <w:spacing w:val="0"/>
          <w:sz w:val="28"/>
          <w:szCs w:val="28"/>
          <w:shd w:val="clear" w:fill="FFFFFF"/>
        </w:rPr>
        <w:t>第六章　法律责任</w:t>
      </w:r>
    </w:p>
    <w:p w14:paraId="3AC904C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第八十条　行政复议机关不依照本法规定履行行政复议职责，对负有责任的领导人员和直接责任人员依法给予警告、记过、记大过的处分；经有权监督的机关督促仍不改正或者造成严重后果的，依法给予降级、撤职、开除的处分。</w:t>
      </w:r>
    </w:p>
    <w:p w14:paraId="15D418F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第八十一条　行政复议机关工作人员在行政复议活动中，徇私舞弊或者有其他渎职、失职行为的，依法给予警告、记过、记大过的处分；情节严重的，依法给予降级、撤职、开除的处分；构成犯罪的，依法追究刑事责任。</w:t>
      </w:r>
    </w:p>
    <w:p w14:paraId="656CEA0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第八十二条　被申请人违反本法规定，不提出书面答复或者不提交作出行政行为的证据、依据和其他有关材料，或者阻挠、变相阻挠公民、法人或者其他组织依法申请行政复议的，对负有责任的领导人员和直接责任人员依法给予警告、记过、记大过的处分；进行报复陷害的，依法给予降级、撤职、开除的处分；构成犯罪的，依法追究刑事责任。</w:t>
      </w:r>
    </w:p>
    <w:p w14:paraId="2B7663F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第八十三条　被申请人不履行或者无正当理由拖延履行行政复议决定书、调解书、意见书的，对负有责任的领导人员和直接责任人员依法给予警告、记过、记大过的处分；经责令履行仍拒不履行的，依法给予降级、撤职、开除的处分。</w:t>
      </w:r>
    </w:p>
    <w:p w14:paraId="4F1FA39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第八十四条　拒绝、阻挠行政复议人员调查取证，故意扰乱行政复议工作秩序的，依法给予处分、治安管理处罚；构成犯罪的，依法追究刑事责任。</w:t>
      </w:r>
    </w:p>
    <w:p w14:paraId="749432E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第八十五条　行政机关及其工作人员违反本法规定的，行政复议机关可以向监察机关或者公职人员任免机关、单位移送有关人员违法的事实材料，接受移送的监察机关或者公职人员任免机关、单位应当依法处理。</w:t>
      </w:r>
    </w:p>
    <w:p w14:paraId="77A5A6C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第八十六条　行政复议机关在办理行政复议案件过程中，发现公职人员涉嫌贪污贿赂、失职渎职等职务违法或者职务犯罪的问题线索，应当依照有关规定移送监察机关，由监察机关依法调查处置。</w:t>
      </w:r>
    </w:p>
    <w:p w14:paraId="4818E42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60" w:lineRule="exact"/>
        <w:ind w:left="0" w:right="0" w:firstLine="480"/>
        <w:jc w:val="left"/>
        <w:textAlignment w:val="auto"/>
      </w:pPr>
      <w:r>
        <w:rPr>
          <w:rStyle w:val="5"/>
          <w:rFonts w:hint="eastAsia" w:ascii="宋体" w:hAnsi="宋体" w:eastAsia="宋体" w:cs="宋体"/>
          <w:b/>
          <w:bCs/>
          <w:i w:val="0"/>
          <w:iCs w:val="0"/>
          <w:caps w:val="0"/>
          <w:color w:val="333333"/>
          <w:spacing w:val="0"/>
          <w:sz w:val="28"/>
          <w:szCs w:val="28"/>
          <w:shd w:val="clear" w:fill="FFFFFF"/>
        </w:rPr>
        <w:t>第七章　附则</w:t>
      </w:r>
    </w:p>
    <w:p w14:paraId="22B0979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第八十七条　行政复议机关受理行政复议申请，不得向申请人收取任何费用。</w:t>
      </w:r>
    </w:p>
    <w:p w14:paraId="40524F6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第八十八条　行政复议期间的计算和行政复议文书的送达，本法没有规定的，依照《中华人民共和国民事诉讼法》关于期间、送达的规定执行。</w:t>
      </w:r>
    </w:p>
    <w:p w14:paraId="46A7260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本法关于行政复议期间有关“三日”、“五日”、“七日”、“十日”的规定是指工作日，不含法定休假日。</w:t>
      </w:r>
    </w:p>
    <w:p w14:paraId="0B09CE1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第八十九条　外国人、无国籍人、外国组织在中华人民共和国境内申请行政复议，适用本法。</w:t>
      </w:r>
    </w:p>
    <w:p w14:paraId="74ECBA3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256" w:beforeAutospacing="0" w:after="0" w:afterAutospacing="0" w:line="560" w:lineRule="exact"/>
        <w:ind w:left="0" w:right="0" w:firstLine="480"/>
        <w:jc w:val="left"/>
        <w:textAlignment w:val="auto"/>
      </w:pPr>
      <w:r>
        <w:rPr>
          <w:rFonts w:hint="eastAsia" w:ascii="宋体" w:hAnsi="宋体" w:eastAsia="宋体" w:cs="宋体"/>
          <w:i w:val="0"/>
          <w:iCs w:val="0"/>
          <w:caps w:val="0"/>
          <w:color w:val="333333"/>
          <w:spacing w:val="0"/>
          <w:sz w:val="28"/>
          <w:szCs w:val="28"/>
          <w:shd w:val="clear" w:fill="FFFFFF"/>
        </w:rPr>
        <w:t>第九十条　本法自2024年1月1日起施行。</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S Mincho">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JiZWU0N2JhMzRmYmQ3YzBkNmM2M2E1ODBlYjcwMGQifQ=="/>
  </w:docVars>
  <w:rsids>
    <w:rsidRoot w:val="08284CDA"/>
    <w:rsid w:val="08284CDA"/>
    <w:rsid w:val="15FC1F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30</Pages>
  <Words>12783</Words>
  <Characters>12800</Characters>
  <Lines>0</Lines>
  <Paragraphs>0</Paragraphs>
  <TotalTime>0</TotalTime>
  <ScaleCrop>false</ScaleCrop>
  <LinksUpToDate>false</LinksUpToDate>
  <CharactersWithSpaces>12926</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2024-10-28T02:20:00Z</dcterms:created>
  <dc:creator>李方园</dc:creator>
  <cp:lastModifiedBy>L</cp:lastModifiedBy>
  <dcterms:modified xsi:type="dcterms:W3CDTF">2024-10-28T02:24:14Z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0980BC3FEF5B4F079434139C2506E88E_11</vt:lpwstr>
  </property>
</Properties>
</file>