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default" w:ascii="方正小标宋_GBK" w:hAnsi="方正小标宋_GBK" w:eastAsia="方正小标宋_GBK" w:cs="方正小标宋_GBK"/>
          <w:sz w:val="44"/>
          <w:szCs w:val="44"/>
          <w:lang w:val="en-US"/>
        </w:rPr>
      </w:pPr>
      <w:bookmarkStart w:id="0" w:name="_GoBack"/>
      <w:r>
        <w:rPr>
          <w:rFonts w:hint="eastAsia" w:ascii="方正小标宋_GBK" w:hAnsi="方正小标宋_GBK" w:eastAsia="方正小标宋_GBK" w:cs="方正小标宋_GBK"/>
          <w:bCs/>
          <w:kern w:val="0"/>
          <w:sz w:val="44"/>
          <w:szCs w:val="44"/>
          <w:lang w:val="en-US" w:eastAsia="zh-CN"/>
        </w:rPr>
        <w:t>相城区社会救助</w:t>
      </w:r>
      <w:r>
        <w:rPr>
          <w:rFonts w:hint="eastAsia" w:ascii="方正小标宋_GBK" w:hAnsi="方正小标宋_GBK" w:eastAsia="方正小标宋_GBK" w:cs="方正小标宋_GBK"/>
          <w:bCs/>
          <w:kern w:val="0"/>
          <w:sz w:val="44"/>
          <w:szCs w:val="44"/>
          <w:lang w:val="en-US" w:eastAsia="zh-CN"/>
        </w:rPr>
        <w:t>办事指南及监督检查</w:t>
      </w:r>
    </w:p>
    <w:bookmarkEnd w:id="0"/>
    <w:p>
      <w:pPr>
        <w:spacing w:line="560" w:lineRule="exact"/>
        <w:ind w:firstLine="640" w:firstLineChars="200"/>
        <w:rPr>
          <w:rFonts w:hint="default" w:ascii="Times New Roman" w:hAnsi="Times New Roman" w:eastAsia="黑体" w:cs="Times New Roman"/>
          <w:sz w:val="32"/>
          <w:szCs w:val="32"/>
        </w:rPr>
      </w:pPr>
    </w:p>
    <w:p>
      <w:pPr>
        <w:keepNext w:val="0"/>
        <w:keepLines w:val="0"/>
        <w:pageBreakBefore w:val="0"/>
        <w:kinsoku/>
        <w:wordWrap/>
        <w:topLinePunct w:val="0"/>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lang w:val="en-US" w:eastAsia="zh-CN"/>
        </w:rPr>
        <w:t>一、办事指南</w:t>
      </w:r>
      <w:r>
        <w:rPr>
          <w:rFonts w:hint="default" w:ascii="Times New Roman" w:hAnsi="Times New Roman" w:eastAsia="黑体" w:cs="Times New Roman"/>
          <w:sz w:val="32"/>
          <w:szCs w:val="32"/>
        </w:rPr>
        <w:t>   </w:t>
      </w:r>
      <w:r>
        <w:rPr>
          <w:rFonts w:hint="default" w:ascii="Times New Roman" w:hAnsi="Times New Roman" w:eastAsia="仿宋_GB2312" w:cs="Times New Roman"/>
          <w:sz w:val="32"/>
          <w:szCs w:val="32"/>
        </w:rPr>
        <w:t>   </w:t>
      </w:r>
    </w:p>
    <w:p>
      <w:pPr>
        <w:keepNext w:val="0"/>
        <w:keepLines w:val="0"/>
        <w:pageBreakBefore w:val="0"/>
        <w:kinsoku/>
        <w:wordWrap/>
        <w:topLinePunct w:val="0"/>
        <w:bidi w:val="0"/>
        <w:spacing w:line="56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lang w:eastAsia="zh-CN"/>
        </w:rPr>
        <w:t>（</w:t>
      </w:r>
      <w:r>
        <w:rPr>
          <w:rFonts w:hint="default" w:ascii="Times New Roman" w:hAnsi="Times New Roman" w:eastAsia="黑体" w:cs="Times New Roman"/>
          <w:sz w:val="32"/>
          <w:szCs w:val="32"/>
        </w:rPr>
        <w:t>一</w:t>
      </w:r>
      <w:r>
        <w:rPr>
          <w:rFonts w:hint="default" w:ascii="Times New Roman" w:hAnsi="Times New Roman" w:eastAsia="黑体" w:cs="Times New Roman"/>
          <w:sz w:val="32"/>
          <w:szCs w:val="32"/>
          <w:lang w:eastAsia="zh-CN"/>
        </w:rPr>
        <w:t>）</w:t>
      </w:r>
      <w:r>
        <w:rPr>
          <w:rFonts w:hint="default" w:ascii="Times New Roman" w:hAnsi="Times New Roman" w:eastAsia="黑体" w:cs="Times New Roman"/>
          <w:sz w:val="32"/>
          <w:szCs w:val="32"/>
          <w:lang w:val="en-US" w:eastAsia="zh-CN"/>
        </w:rPr>
        <w:t>城乡</w:t>
      </w:r>
      <w:r>
        <w:rPr>
          <w:rFonts w:hint="default" w:ascii="Times New Roman" w:hAnsi="Times New Roman" w:eastAsia="黑体" w:cs="Times New Roman"/>
          <w:sz w:val="32"/>
          <w:szCs w:val="32"/>
        </w:rPr>
        <w:t>最低生活保障</w:t>
      </w:r>
    </w:p>
    <w:p>
      <w:pPr>
        <w:keepNext w:val="0"/>
        <w:keepLines w:val="0"/>
        <w:pageBreakBefore w:val="0"/>
        <w:kinsoku/>
        <w:wordWrap/>
        <w:topLinePunct w:val="0"/>
        <w:bidi w:val="0"/>
        <w:spacing w:line="560" w:lineRule="exact"/>
        <w:ind w:firstLine="640" w:firstLineChars="200"/>
        <w:textAlignment w:val="auto"/>
        <w:rPr>
          <w:rFonts w:hint="default" w:ascii="Times New Roman" w:hAnsi="Times New Roman" w:eastAsia="楷体_GB2312" w:cs="Times New Roman"/>
          <w:sz w:val="32"/>
          <w:szCs w:val="32"/>
          <w:lang w:val="en-US" w:eastAsia="zh-CN"/>
        </w:rPr>
      </w:pPr>
      <w:r>
        <w:rPr>
          <w:rFonts w:hint="default" w:ascii="Times New Roman" w:hAnsi="Times New Roman" w:eastAsia="楷体_GB2312" w:cs="Times New Roman"/>
          <w:sz w:val="32"/>
          <w:szCs w:val="32"/>
          <w:lang w:val="en-US" w:eastAsia="zh-CN"/>
        </w:rPr>
        <w:t>1.申请条件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24" w:firstLineChars="200"/>
        <w:jc w:val="both"/>
        <w:textAlignment w:val="auto"/>
        <w:rPr>
          <w:rFonts w:hint="default" w:ascii="Times New Roman" w:hAnsi="Times New Roman" w:eastAsia="仿宋_GB2312" w:cs="Times New Roman"/>
          <w:snapToGrid w:val="0"/>
          <w:color w:val="auto"/>
          <w:spacing w:val="-4"/>
          <w:kern w:val="0"/>
          <w:sz w:val="32"/>
          <w:szCs w:val="32"/>
          <w:lang w:val="en-US" w:eastAsia="zh-CN"/>
        </w:rPr>
      </w:pPr>
      <w:r>
        <w:rPr>
          <w:rFonts w:hint="default" w:ascii="Times New Roman" w:hAnsi="Times New Roman" w:eastAsia="楷体_GB2312" w:cs="Times New Roman"/>
          <w:b w:val="0"/>
          <w:bCs w:val="0"/>
          <w:snapToGrid w:val="0"/>
          <w:color w:val="auto"/>
          <w:spacing w:val="-4"/>
          <w:kern w:val="0"/>
          <w:sz w:val="32"/>
          <w:szCs w:val="32"/>
          <w:lang w:val="en-US" w:eastAsia="zh-CN"/>
        </w:rPr>
        <w:t>（1）城乡最低生活保障（家庭）</w:t>
      </w:r>
      <w:r>
        <w:rPr>
          <w:rFonts w:hint="default" w:ascii="Times New Roman" w:hAnsi="Times New Roman" w:eastAsia="仿宋_GB2312" w:cs="Times New Roman"/>
          <w:snapToGrid w:val="0"/>
          <w:color w:val="auto"/>
          <w:spacing w:val="-4"/>
          <w:kern w:val="0"/>
          <w:sz w:val="32"/>
          <w:szCs w:val="32"/>
          <w:lang w:val="en-US" w:eastAsia="zh-CN"/>
        </w:rPr>
        <w:t>：相城区户籍且家庭共同生活成员人均月收入低于当地最低生活保障标准、无车辆、家庭财产符合当地人民政府规定的家庭。</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24" w:firstLineChars="200"/>
        <w:jc w:val="both"/>
        <w:textAlignment w:val="auto"/>
        <w:rPr>
          <w:rFonts w:hint="default" w:ascii="Times New Roman" w:hAnsi="Times New Roman" w:eastAsia="仿宋_GB2312" w:cs="Times New Roman"/>
          <w:snapToGrid w:val="0"/>
          <w:color w:val="auto"/>
          <w:spacing w:val="-4"/>
          <w:kern w:val="0"/>
          <w:sz w:val="32"/>
          <w:szCs w:val="32"/>
          <w:lang w:val="en-US" w:eastAsia="zh-CN"/>
        </w:rPr>
      </w:pPr>
      <w:r>
        <w:rPr>
          <w:rFonts w:hint="default" w:ascii="Times New Roman" w:hAnsi="Times New Roman" w:eastAsia="楷体_GB2312" w:cs="Times New Roman"/>
          <w:b w:val="0"/>
          <w:bCs w:val="0"/>
          <w:snapToGrid w:val="0"/>
          <w:color w:val="auto"/>
          <w:spacing w:val="-4"/>
          <w:kern w:val="0"/>
          <w:sz w:val="32"/>
          <w:szCs w:val="32"/>
          <w:lang w:val="en-US" w:eastAsia="zh-CN"/>
        </w:rPr>
        <w:t>（2）城乡最低生活保障（个人）</w:t>
      </w:r>
      <w:r>
        <w:rPr>
          <w:rFonts w:hint="default" w:ascii="Times New Roman" w:hAnsi="Times New Roman" w:eastAsia="仿宋_GB2312" w:cs="Times New Roman"/>
          <w:snapToGrid w:val="0"/>
          <w:color w:val="auto"/>
          <w:spacing w:val="-4"/>
          <w:kern w:val="0"/>
          <w:sz w:val="32"/>
          <w:szCs w:val="32"/>
          <w:lang w:val="en-US" w:eastAsia="zh-CN"/>
        </w:rPr>
        <w:t>：相城区户籍且同时符合以下条件的个人：</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24" w:firstLineChars="200"/>
        <w:jc w:val="both"/>
        <w:textAlignment w:val="auto"/>
        <w:rPr>
          <w:rFonts w:hint="default" w:ascii="Times New Roman" w:hAnsi="Times New Roman" w:eastAsia="仿宋_GB2312" w:cs="Times New Roman"/>
          <w:snapToGrid w:val="0"/>
          <w:color w:val="auto"/>
          <w:spacing w:val="-4"/>
          <w:kern w:val="0"/>
          <w:sz w:val="32"/>
          <w:szCs w:val="32"/>
          <w:lang w:val="en-US" w:eastAsia="zh-CN"/>
        </w:rPr>
      </w:pPr>
      <w:r>
        <w:rPr>
          <w:rFonts w:hint="default" w:ascii="Times New Roman" w:hAnsi="Times New Roman" w:eastAsia="仿宋_GB2312" w:cs="Times New Roman"/>
          <w:snapToGrid w:val="0"/>
          <w:color w:val="auto"/>
          <w:spacing w:val="-4"/>
          <w:kern w:val="0"/>
          <w:sz w:val="32"/>
          <w:szCs w:val="32"/>
          <w:lang w:val="en-US" w:eastAsia="zh-CN"/>
        </w:rPr>
        <w:t>①持有当地残联核发的第二代（或第三代）残疾人证的一级、二级重度残疾人和三级精神（智力）残疾人员或患有苏州市明确的低保边缘重病困难对象救助病种的患者本人；</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24" w:firstLineChars="200"/>
        <w:jc w:val="both"/>
        <w:textAlignment w:val="auto"/>
        <w:rPr>
          <w:rFonts w:hint="default" w:ascii="Times New Roman" w:hAnsi="Times New Roman" w:eastAsia="仿宋_GB2312" w:cs="Times New Roman"/>
          <w:snapToGrid w:val="0"/>
          <w:color w:val="auto"/>
          <w:spacing w:val="-4"/>
          <w:kern w:val="0"/>
          <w:sz w:val="32"/>
          <w:szCs w:val="32"/>
          <w:lang w:val="en-US" w:eastAsia="zh-CN"/>
        </w:rPr>
      </w:pPr>
      <w:r>
        <w:rPr>
          <w:rFonts w:hint="default" w:ascii="Times New Roman" w:hAnsi="Times New Roman" w:eastAsia="仿宋_GB2312" w:cs="Times New Roman"/>
          <w:snapToGrid w:val="0"/>
          <w:color w:val="auto"/>
          <w:spacing w:val="-4"/>
          <w:kern w:val="0"/>
          <w:sz w:val="32"/>
          <w:szCs w:val="32"/>
          <w:lang w:val="en-US" w:eastAsia="zh-CN"/>
        </w:rPr>
        <w:t>②家庭共同生活成员人均月收入在苏州市最低生活保障标准2倍以内；</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24" w:firstLineChars="200"/>
        <w:jc w:val="both"/>
        <w:textAlignment w:val="auto"/>
        <w:rPr>
          <w:rFonts w:hint="default" w:ascii="Times New Roman" w:hAnsi="Times New Roman" w:eastAsia="方正小标宋_GBK" w:cs="Times New Roman"/>
          <w:sz w:val="44"/>
          <w:szCs w:val="44"/>
          <w:lang w:val="en-US" w:eastAsia="zh-CN"/>
        </w:rPr>
      </w:pPr>
      <w:r>
        <w:rPr>
          <w:rFonts w:hint="default" w:ascii="Times New Roman" w:hAnsi="Times New Roman" w:eastAsia="仿宋_GB2312" w:cs="Times New Roman"/>
          <w:snapToGrid w:val="0"/>
          <w:color w:val="auto"/>
          <w:spacing w:val="-4"/>
          <w:kern w:val="0"/>
          <w:sz w:val="32"/>
          <w:szCs w:val="32"/>
          <w:lang w:val="en-US" w:eastAsia="zh-CN"/>
        </w:rPr>
        <w:t>③家庭财产状况符合我市最低生活保障相关政策规定。</w:t>
      </w:r>
    </w:p>
    <w:p>
      <w:pPr>
        <w:keepNext w:val="0"/>
        <w:keepLines w:val="0"/>
        <w:pageBreakBefore w:val="0"/>
        <w:kinsoku/>
        <w:wordWrap/>
        <w:topLinePunct w:val="0"/>
        <w:bidi w:val="0"/>
        <w:spacing w:line="560" w:lineRule="exact"/>
        <w:ind w:firstLine="640" w:firstLineChars="200"/>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lang w:val="en-US" w:eastAsia="zh-CN"/>
        </w:rPr>
        <w:t>2.</w:t>
      </w:r>
      <w:r>
        <w:rPr>
          <w:rFonts w:hint="default" w:ascii="Times New Roman" w:hAnsi="Times New Roman" w:eastAsia="楷体_GB2312" w:cs="Times New Roman"/>
          <w:sz w:val="32"/>
          <w:szCs w:val="32"/>
        </w:rPr>
        <w:t>保障标准</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低保金额按照被保障对象人均收入低于本市低保标准之间的差额确定。</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按户保障家庭中的特定对象，其本人可增发一定数额的低保金。同时符合两项以上救助条件和标准的对象，按照就高原则计算，不重复享受。具体特定条件如下：</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cs="Times New Roman"/>
        </w:rPr>
      </w:pPr>
      <w:r>
        <w:rPr>
          <w:rFonts w:hint="default" w:ascii="Times New Roman" w:hAnsi="Times New Roman" w:eastAsia="仿宋_GB2312" w:cs="Times New Roman"/>
          <w:color w:val="000000"/>
          <w:kern w:val="0"/>
          <w:sz w:val="32"/>
          <w:szCs w:val="32"/>
          <w:lang w:val="en-US" w:eastAsia="zh-CN" w:bidi="ar"/>
        </w:rPr>
        <w:t xml:space="preserve">（1）低保家庭中的一级、二级重度残疾人，其本人每月按 </w:t>
      </w:r>
    </w:p>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default" w:ascii="Times New Roman" w:hAnsi="Times New Roman" w:cs="Times New Roman"/>
        </w:rPr>
      </w:pPr>
      <w:r>
        <w:rPr>
          <w:rFonts w:hint="default" w:ascii="Times New Roman" w:hAnsi="Times New Roman" w:eastAsia="仿宋_GB2312" w:cs="Times New Roman"/>
          <w:color w:val="000000"/>
          <w:kern w:val="0"/>
          <w:sz w:val="32"/>
          <w:szCs w:val="32"/>
          <w:lang w:val="en-US" w:eastAsia="zh-CN" w:bidi="ar"/>
        </w:rPr>
        <w:t xml:space="preserve">照低保标准的 </w:t>
      </w:r>
      <w:r>
        <w:rPr>
          <w:rFonts w:hint="default" w:ascii="Times New Roman" w:hAnsi="Times New Roman" w:eastAsia="宋体" w:cs="Times New Roman"/>
          <w:color w:val="000000"/>
          <w:kern w:val="0"/>
          <w:sz w:val="32"/>
          <w:szCs w:val="32"/>
          <w:lang w:val="en-US" w:eastAsia="zh-CN" w:bidi="ar"/>
        </w:rPr>
        <w:t>100%</w:t>
      </w:r>
      <w:r>
        <w:rPr>
          <w:rFonts w:hint="default" w:ascii="Times New Roman" w:hAnsi="Times New Roman" w:eastAsia="仿宋_GB2312" w:cs="Times New Roman"/>
          <w:color w:val="000000"/>
          <w:kern w:val="0"/>
          <w:sz w:val="32"/>
          <w:szCs w:val="32"/>
          <w:lang w:val="en-US" w:eastAsia="zh-CN" w:bidi="ar"/>
        </w:rPr>
        <w:t>发放低保金；</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cs="Times New Roman"/>
        </w:rPr>
      </w:pPr>
      <w:r>
        <w:rPr>
          <w:rFonts w:hint="default" w:ascii="Times New Roman" w:hAnsi="Times New Roman" w:eastAsia="仿宋_GB2312" w:cs="Times New Roman"/>
          <w:color w:val="000000"/>
          <w:kern w:val="0"/>
          <w:sz w:val="32"/>
          <w:szCs w:val="32"/>
          <w:lang w:val="en-US" w:eastAsia="zh-CN" w:bidi="ar"/>
        </w:rPr>
        <w:t xml:space="preserve">（2）低保家庭中的三级精神、智力残疾人，其本人每月按 </w:t>
      </w:r>
    </w:p>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照低于低保标准的差额发放低保金；差额低于低保标准</w:t>
      </w:r>
      <w:r>
        <w:rPr>
          <w:rFonts w:hint="default" w:ascii="Times New Roman" w:hAnsi="Times New Roman" w:eastAsia="宋体" w:cs="Times New Roman"/>
          <w:color w:val="000000"/>
          <w:kern w:val="0"/>
          <w:sz w:val="32"/>
          <w:szCs w:val="32"/>
          <w:lang w:val="en-US" w:eastAsia="zh-CN" w:bidi="ar"/>
        </w:rPr>
        <w:t>75%</w:t>
      </w:r>
      <w:r>
        <w:rPr>
          <w:rFonts w:hint="default" w:ascii="Times New Roman" w:hAnsi="Times New Roman" w:eastAsia="仿宋_GB2312" w:cs="Times New Roman"/>
          <w:color w:val="000000"/>
          <w:kern w:val="0"/>
          <w:sz w:val="32"/>
          <w:szCs w:val="32"/>
          <w:lang w:val="en-US" w:eastAsia="zh-CN" w:bidi="ar"/>
        </w:rPr>
        <w:t>的，按照低保标准的</w:t>
      </w:r>
      <w:r>
        <w:rPr>
          <w:rFonts w:hint="default" w:ascii="Times New Roman" w:hAnsi="Times New Roman" w:eastAsia="宋体" w:cs="Times New Roman"/>
          <w:color w:val="000000"/>
          <w:kern w:val="0"/>
          <w:sz w:val="32"/>
          <w:szCs w:val="32"/>
          <w:lang w:val="en-US" w:eastAsia="zh-CN" w:bidi="ar"/>
        </w:rPr>
        <w:t>75%</w:t>
      </w:r>
      <w:r>
        <w:rPr>
          <w:rFonts w:hint="default" w:ascii="Times New Roman" w:hAnsi="Times New Roman" w:eastAsia="仿宋_GB2312" w:cs="Times New Roman"/>
          <w:color w:val="000000"/>
          <w:kern w:val="0"/>
          <w:sz w:val="32"/>
          <w:szCs w:val="32"/>
          <w:lang w:val="en-US" w:eastAsia="zh-CN" w:bidi="ar"/>
        </w:rPr>
        <w:t>享受；</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cs="Times New Roman"/>
        </w:rPr>
      </w:pPr>
      <w:r>
        <w:rPr>
          <w:rFonts w:hint="default" w:ascii="Times New Roman" w:hAnsi="Times New Roman" w:eastAsia="仿宋_GB2312" w:cs="Times New Roman"/>
          <w:color w:val="000000"/>
          <w:kern w:val="0"/>
          <w:sz w:val="32"/>
          <w:szCs w:val="32"/>
          <w:lang w:val="en-US" w:eastAsia="zh-CN" w:bidi="ar"/>
        </w:rPr>
        <w:t xml:space="preserve">（3）低保家庭中，经当地二级甲等以上医院认定患有本市 </w:t>
      </w:r>
    </w:p>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default" w:ascii="Times New Roman" w:hAnsi="Times New Roman" w:cs="Times New Roman"/>
        </w:rPr>
      </w:pPr>
      <w:r>
        <w:rPr>
          <w:rFonts w:hint="default" w:ascii="Times New Roman" w:hAnsi="Times New Roman" w:eastAsia="仿宋_GB2312" w:cs="Times New Roman"/>
          <w:color w:val="000000"/>
          <w:kern w:val="0"/>
          <w:sz w:val="32"/>
          <w:szCs w:val="32"/>
          <w:lang w:val="en-US" w:eastAsia="zh-CN" w:bidi="ar"/>
        </w:rPr>
        <w:t>规定的重病病种、艾滋病的患者，其本人每月按照低保标准的</w:t>
      </w:r>
      <w:r>
        <w:rPr>
          <w:rFonts w:hint="default" w:ascii="Times New Roman" w:hAnsi="Times New Roman" w:eastAsia="宋体" w:cs="Times New Roman"/>
          <w:color w:val="000000"/>
          <w:kern w:val="0"/>
          <w:sz w:val="32"/>
          <w:szCs w:val="32"/>
          <w:lang w:val="en-US" w:eastAsia="zh-CN" w:bidi="ar"/>
        </w:rPr>
        <w:t>120%</w:t>
      </w:r>
      <w:r>
        <w:rPr>
          <w:rFonts w:hint="default" w:ascii="Times New Roman" w:hAnsi="Times New Roman" w:eastAsia="仿宋_GB2312" w:cs="Times New Roman"/>
          <w:color w:val="000000"/>
          <w:kern w:val="0"/>
          <w:sz w:val="32"/>
          <w:szCs w:val="32"/>
          <w:lang w:val="en-US" w:eastAsia="zh-CN" w:bidi="ar"/>
        </w:rPr>
        <w:t>发放低保金；</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（4）低保家庭中的军转干部，其本人每月增发低保标</w:t>
      </w:r>
      <w:r>
        <w:rPr>
          <w:rFonts w:hint="default" w:ascii="Times New Roman" w:hAnsi="Times New Roman" w:eastAsia="宋体" w:cs="Times New Roman"/>
          <w:color w:val="000000"/>
          <w:kern w:val="0"/>
          <w:sz w:val="32"/>
          <w:szCs w:val="32"/>
          <w:lang w:val="en-US" w:eastAsia="zh-CN" w:bidi="ar"/>
        </w:rPr>
        <w:t xml:space="preserve">50% </w:t>
      </w:r>
      <w:r>
        <w:rPr>
          <w:rFonts w:hint="default" w:ascii="Times New Roman" w:hAnsi="Times New Roman" w:eastAsia="仿宋_GB2312" w:cs="Times New Roman"/>
          <w:color w:val="000000"/>
          <w:kern w:val="0"/>
          <w:sz w:val="32"/>
          <w:szCs w:val="32"/>
          <w:lang w:val="en-US" w:eastAsia="zh-CN" w:bidi="ar"/>
        </w:rPr>
        <w:t>的低保金；</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24" w:firstLineChars="200"/>
        <w:jc w:val="left"/>
        <w:textAlignment w:val="auto"/>
        <w:rPr>
          <w:rFonts w:hint="default" w:ascii="Times New Roman" w:hAnsi="Times New Roman" w:eastAsia="仿宋_GB2312" w:cs="Times New Roman"/>
          <w:snapToGrid w:val="0"/>
          <w:color w:val="auto"/>
          <w:spacing w:val="-4"/>
          <w:kern w:val="0"/>
          <w:sz w:val="32"/>
          <w:szCs w:val="32"/>
          <w:lang w:val="en-US" w:eastAsia="zh-CN"/>
        </w:rPr>
      </w:pPr>
      <w:r>
        <w:rPr>
          <w:rFonts w:hint="default" w:ascii="Times New Roman" w:hAnsi="Times New Roman" w:eastAsia="仿宋_GB2312" w:cs="Times New Roman"/>
          <w:snapToGrid w:val="0"/>
          <w:color w:val="auto"/>
          <w:spacing w:val="-4"/>
          <w:kern w:val="0"/>
          <w:sz w:val="32"/>
          <w:szCs w:val="32"/>
          <w:lang w:val="en-US" w:eastAsia="zh-CN"/>
        </w:rPr>
        <w:t>（5）老年人、未成年人、单身人员、原工商业主、归侨居民、区级以上劳动模范和先进工作者、少数民族人员、独生子女父母光荣证持有人、退役军人等</w:t>
      </w:r>
      <w:r>
        <w:rPr>
          <w:rFonts w:hint="default" w:ascii="Times New Roman" w:hAnsi="Times New Roman" w:eastAsia="仿宋_GB2312" w:cs="Times New Roman"/>
          <w:color w:val="000000"/>
          <w:kern w:val="0"/>
          <w:sz w:val="32"/>
          <w:szCs w:val="32"/>
          <w:lang w:val="en-US" w:eastAsia="zh-CN" w:bidi="ar"/>
        </w:rPr>
        <w:t>非残疾人员</w:t>
      </w:r>
      <w:r>
        <w:rPr>
          <w:rFonts w:hint="default" w:ascii="Times New Roman" w:hAnsi="Times New Roman" w:eastAsia="仿宋_GB2312" w:cs="Times New Roman"/>
          <w:snapToGrid w:val="0"/>
          <w:color w:val="auto"/>
          <w:spacing w:val="-4"/>
          <w:kern w:val="0"/>
          <w:sz w:val="32"/>
          <w:szCs w:val="32"/>
          <w:lang w:val="en-US" w:eastAsia="zh-CN"/>
        </w:rPr>
        <w:t>，</w:t>
      </w:r>
      <w:r>
        <w:rPr>
          <w:rFonts w:hint="default" w:ascii="Times New Roman" w:hAnsi="Times New Roman" w:eastAsia="仿宋_GB2312" w:cs="Times New Roman"/>
          <w:color w:val="000000"/>
          <w:kern w:val="0"/>
          <w:sz w:val="32"/>
          <w:szCs w:val="32"/>
          <w:lang w:val="en-US" w:eastAsia="zh-CN" w:bidi="ar"/>
        </w:rPr>
        <w:t xml:space="preserve">其本人每月增发低保标准 </w:t>
      </w:r>
      <w:r>
        <w:rPr>
          <w:rFonts w:hint="default" w:ascii="Times New Roman" w:hAnsi="Times New Roman" w:eastAsia="宋体" w:cs="Times New Roman"/>
          <w:color w:val="000000"/>
          <w:kern w:val="0"/>
          <w:sz w:val="32"/>
          <w:szCs w:val="32"/>
          <w:lang w:val="en-US" w:eastAsia="zh-CN" w:bidi="ar"/>
        </w:rPr>
        <w:t>20%</w:t>
      </w:r>
      <w:r>
        <w:rPr>
          <w:rFonts w:hint="default" w:ascii="Times New Roman" w:hAnsi="Times New Roman" w:eastAsia="仿宋_GB2312" w:cs="Times New Roman"/>
          <w:color w:val="000000"/>
          <w:kern w:val="0"/>
          <w:sz w:val="32"/>
          <w:szCs w:val="32"/>
          <w:lang w:val="en-US" w:eastAsia="zh-CN" w:bidi="ar"/>
        </w:rPr>
        <w:t>的低保金</w:t>
      </w:r>
      <w:r>
        <w:rPr>
          <w:rFonts w:hint="default" w:ascii="Times New Roman" w:hAnsi="Times New Roman" w:eastAsia="仿宋_GB2312" w:cs="Times New Roman"/>
          <w:snapToGrid w:val="0"/>
          <w:color w:val="auto"/>
          <w:spacing w:val="-4"/>
          <w:kern w:val="0"/>
          <w:sz w:val="32"/>
          <w:szCs w:val="32"/>
          <w:lang w:val="en-US" w:eastAsia="zh-CN"/>
        </w:rPr>
        <w:t>。</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cs="Times New Roman"/>
        </w:rPr>
      </w:pPr>
      <w:r>
        <w:rPr>
          <w:rFonts w:hint="default" w:ascii="Times New Roman" w:hAnsi="Times New Roman" w:eastAsia="仿宋_GB2312" w:cs="Times New Roman"/>
          <w:color w:val="000000"/>
          <w:kern w:val="0"/>
          <w:sz w:val="32"/>
          <w:szCs w:val="32"/>
          <w:lang w:val="en-US" w:eastAsia="zh-CN" w:bidi="ar"/>
        </w:rPr>
        <w:t xml:space="preserve">按人保障的家庭，按照本人收入低于本市低保标准的差额发放低保金。同时符合两项以上救助条件和标准的对象，按照就高原则计算，不重复享受。家庭其他成员不享受。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cs="Times New Roman"/>
        </w:rPr>
      </w:pPr>
      <w:r>
        <w:rPr>
          <w:rFonts w:hint="default" w:ascii="Times New Roman" w:hAnsi="Times New Roman" w:eastAsia="仿宋_GB2312" w:cs="Times New Roman"/>
          <w:color w:val="000000"/>
          <w:kern w:val="0"/>
          <w:sz w:val="32"/>
          <w:szCs w:val="32"/>
          <w:lang w:val="en-US" w:eastAsia="zh-CN" w:bidi="ar"/>
        </w:rPr>
        <w:t>（1）单人保对象中的重病人员，每月按照本人收入低于低保标准</w:t>
      </w:r>
      <w:r>
        <w:rPr>
          <w:rFonts w:hint="default" w:ascii="Times New Roman" w:hAnsi="Times New Roman" w:eastAsia="宋体" w:cs="Times New Roman"/>
          <w:color w:val="000000"/>
          <w:kern w:val="0"/>
          <w:sz w:val="32"/>
          <w:szCs w:val="32"/>
          <w:lang w:val="en-US" w:eastAsia="zh-CN" w:bidi="ar"/>
        </w:rPr>
        <w:t>120%</w:t>
      </w:r>
      <w:r>
        <w:rPr>
          <w:rFonts w:hint="default" w:ascii="Times New Roman" w:hAnsi="Times New Roman" w:eastAsia="仿宋_GB2312" w:cs="Times New Roman"/>
          <w:color w:val="000000"/>
          <w:kern w:val="0"/>
          <w:sz w:val="32"/>
          <w:szCs w:val="32"/>
          <w:lang w:val="en-US" w:eastAsia="zh-CN" w:bidi="ar"/>
        </w:rPr>
        <w:t>的差额发放低保金，差额低于低保标准</w:t>
      </w:r>
      <w:r>
        <w:rPr>
          <w:rFonts w:hint="default" w:ascii="Times New Roman" w:hAnsi="Times New Roman" w:eastAsia="宋体" w:cs="Times New Roman"/>
          <w:color w:val="000000"/>
          <w:kern w:val="0"/>
          <w:sz w:val="32"/>
          <w:szCs w:val="32"/>
          <w:lang w:val="en-US" w:eastAsia="zh-CN" w:bidi="ar"/>
        </w:rPr>
        <w:t>100%</w:t>
      </w:r>
      <w:r>
        <w:rPr>
          <w:rFonts w:hint="default" w:ascii="Times New Roman" w:hAnsi="Times New Roman" w:eastAsia="仿宋_GB2312" w:cs="Times New Roman"/>
          <w:color w:val="000000"/>
          <w:kern w:val="0"/>
          <w:sz w:val="32"/>
          <w:szCs w:val="32"/>
          <w:lang w:val="en-US" w:eastAsia="zh-CN" w:bidi="ar"/>
        </w:rPr>
        <w:t>的，按照低保标准的</w:t>
      </w:r>
      <w:r>
        <w:rPr>
          <w:rFonts w:hint="default" w:ascii="Times New Roman" w:hAnsi="Times New Roman" w:eastAsia="宋体" w:cs="Times New Roman"/>
          <w:color w:val="000000"/>
          <w:kern w:val="0"/>
          <w:sz w:val="32"/>
          <w:szCs w:val="32"/>
          <w:lang w:val="en-US" w:eastAsia="zh-CN" w:bidi="ar"/>
        </w:rPr>
        <w:t>100%</w:t>
      </w:r>
      <w:r>
        <w:rPr>
          <w:rFonts w:hint="default" w:ascii="Times New Roman" w:hAnsi="Times New Roman" w:eastAsia="仿宋_GB2312" w:cs="Times New Roman"/>
          <w:color w:val="000000"/>
          <w:kern w:val="0"/>
          <w:sz w:val="32"/>
          <w:szCs w:val="32"/>
          <w:lang w:val="en-US" w:eastAsia="zh-CN" w:bidi="ar"/>
        </w:rPr>
        <w:t xml:space="preserve">享受； </w:t>
      </w:r>
    </w:p>
    <w:p>
      <w:pPr>
        <w:keepNext w:val="0"/>
        <w:keepLines w:val="0"/>
        <w:pageBreakBefore w:val="0"/>
        <w:kinsoku/>
        <w:wordWrap/>
        <w:topLinePunct w:val="0"/>
        <w:bidi w:val="0"/>
        <w:spacing w:line="560" w:lineRule="exact"/>
        <w:ind w:firstLine="640" w:firstLineChars="200"/>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（2）单人保对象中的残疾人员，每月按照本人收入低于低保标准的差额发放低保金，差额低于低保标准</w:t>
      </w:r>
      <w:r>
        <w:rPr>
          <w:rFonts w:hint="default" w:ascii="Times New Roman" w:hAnsi="Times New Roman" w:eastAsia="宋体" w:cs="Times New Roman"/>
          <w:color w:val="000000"/>
          <w:kern w:val="0"/>
          <w:sz w:val="32"/>
          <w:szCs w:val="32"/>
          <w:lang w:val="en-US" w:eastAsia="zh-CN" w:bidi="ar"/>
        </w:rPr>
        <w:t>75%</w:t>
      </w:r>
      <w:r>
        <w:rPr>
          <w:rFonts w:hint="default" w:ascii="Times New Roman" w:hAnsi="Times New Roman" w:eastAsia="仿宋_GB2312" w:cs="Times New Roman"/>
          <w:color w:val="000000"/>
          <w:kern w:val="0"/>
          <w:sz w:val="32"/>
          <w:szCs w:val="32"/>
          <w:lang w:val="en-US" w:eastAsia="zh-CN" w:bidi="ar"/>
        </w:rPr>
        <w:t>的，按照低保标准的</w:t>
      </w:r>
      <w:r>
        <w:rPr>
          <w:rFonts w:hint="default" w:ascii="Times New Roman" w:hAnsi="Times New Roman" w:eastAsia="宋体" w:cs="Times New Roman"/>
          <w:color w:val="000000"/>
          <w:kern w:val="0"/>
          <w:sz w:val="32"/>
          <w:szCs w:val="32"/>
          <w:lang w:val="en-US" w:eastAsia="zh-CN" w:bidi="ar"/>
        </w:rPr>
        <w:t>75%</w:t>
      </w:r>
      <w:r>
        <w:rPr>
          <w:rFonts w:hint="default" w:ascii="Times New Roman" w:hAnsi="Times New Roman" w:eastAsia="仿宋_GB2312" w:cs="Times New Roman"/>
          <w:color w:val="000000"/>
          <w:kern w:val="0"/>
          <w:sz w:val="32"/>
          <w:szCs w:val="32"/>
          <w:lang w:val="en-US" w:eastAsia="zh-CN" w:bidi="ar"/>
        </w:rPr>
        <w:t>享受。</w:t>
      </w:r>
    </w:p>
    <w:p>
      <w:pPr>
        <w:keepNext w:val="0"/>
        <w:keepLines w:val="0"/>
        <w:pageBreakBefore w:val="0"/>
        <w:kinsoku/>
        <w:wordWrap/>
        <w:topLinePunct w:val="0"/>
        <w:bidi w:val="0"/>
        <w:spacing w:line="560" w:lineRule="exact"/>
        <w:ind w:firstLine="640" w:firstLineChars="200"/>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lang w:val="en-US" w:eastAsia="zh-CN"/>
        </w:rPr>
        <w:t>3.</w:t>
      </w:r>
      <w:r>
        <w:rPr>
          <w:rFonts w:hint="default" w:ascii="Times New Roman" w:hAnsi="Times New Roman" w:eastAsia="楷体_GB2312" w:cs="Times New Roman"/>
          <w:sz w:val="32"/>
          <w:szCs w:val="32"/>
        </w:rPr>
        <w:t>申请办理程序</w:t>
      </w:r>
    </w:p>
    <w:p>
      <w:pPr>
        <w:keepNext w:val="0"/>
        <w:keepLines w:val="0"/>
        <w:pageBreakBefore w:val="0"/>
        <w:kinsoku/>
        <w:wordWrap/>
        <w:topLinePunct w:val="0"/>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pacing w:val="-4"/>
          <w:sz w:val="32"/>
          <w:szCs w:val="32"/>
        </w:rPr>
        <w:t>申请人向户籍所在地镇人民政府（街道办事处）服务窗口提交书面申请及相关材料</w:t>
      </w:r>
      <w:r>
        <w:rPr>
          <w:rFonts w:hint="default" w:ascii="Times New Roman" w:hAnsi="Times New Roman" w:eastAsia="仿宋_GB2312" w:cs="Times New Roman"/>
          <w:spacing w:val="-4"/>
          <w:sz w:val="32"/>
          <w:szCs w:val="32"/>
          <w:lang w:eastAsia="zh-CN"/>
        </w:rPr>
        <w:t>。</w:t>
      </w:r>
      <w:r>
        <w:rPr>
          <w:rFonts w:hint="default" w:ascii="Times New Roman" w:hAnsi="Times New Roman" w:eastAsia="仿宋_GB2312" w:cs="Times New Roman"/>
          <w:spacing w:val="-8"/>
          <w:sz w:val="32"/>
          <w:szCs w:val="32"/>
        </w:rPr>
        <w:t>申请有困难的，可委托村（居）民委员会或者其他代理人代为提交申请。由委托代理人代为申请的，应当履行相应的委托手</w:t>
      </w:r>
      <w:r>
        <w:rPr>
          <w:rFonts w:hint="default" w:ascii="Times New Roman" w:hAnsi="Times New Roman" w:eastAsia="仿宋_GB2312" w:cs="Times New Roman"/>
          <w:sz w:val="32"/>
          <w:szCs w:val="32"/>
        </w:rPr>
        <w:t>。</w:t>
      </w:r>
    </w:p>
    <w:p>
      <w:pPr>
        <w:keepNext w:val="0"/>
        <w:keepLines w:val="0"/>
        <w:pageBreakBefore w:val="0"/>
        <w:kinsoku/>
        <w:wordWrap/>
        <w:topLinePunct w:val="0"/>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rPr>
        <w:t>乡镇人民政府、街道办事处民政部门经材料审查</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入户抽查</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经济状况核对</w:t>
      </w:r>
      <w:r>
        <w:rPr>
          <w:rFonts w:hint="default" w:ascii="Times New Roman" w:hAnsi="Times New Roman" w:eastAsia="仿宋_GB2312" w:cs="Times New Roman"/>
          <w:sz w:val="32"/>
          <w:szCs w:val="32"/>
        </w:rPr>
        <w:t>，对符合条件的申请予以批准，同时确定保障金额，并从确认之日下月起发放最低生活保障金；对不符合条件的申请不予批准，并书面向申请人说明理由。</w:t>
      </w:r>
    </w:p>
    <w:p>
      <w:pPr>
        <w:keepNext w:val="0"/>
        <w:keepLines w:val="0"/>
        <w:pageBreakBefore w:val="0"/>
        <w:kinsoku/>
        <w:wordWrap/>
        <w:topLinePunct w:val="0"/>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lang w:eastAsia="zh-CN"/>
        </w:rPr>
        <w:t>（</w:t>
      </w:r>
      <w:r>
        <w:rPr>
          <w:rFonts w:hint="default" w:ascii="Times New Roman" w:hAnsi="Times New Roman" w:eastAsia="黑体" w:cs="Times New Roman"/>
          <w:sz w:val="32"/>
          <w:szCs w:val="32"/>
          <w:lang w:val="en-US" w:eastAsia="zh-CN"/>
        </w:rPr>
        <w:t>二</w:t>
      </w:r>
      <w:r>
        <w:rPr>
          <w:rFonts w:hint="default" w:ascii="Times New Roman" w:hAnsi="Times New Roman" w:eastAsia="黑体" w:cs="Times New Roman"/>
          <w:sz w:val="32"/>
          <w:szCs w:val="32"/>
          <w:lang w:eastAsia="zh-CN"/>
        </w:rPr>
        <w:t>）</w:t>
      </w:r>
      <w:r>
        <w:rPr>
          <w:rFonts w:hint="default" w:ascii="Times New Roman" w:hAnsi="Times New Roman" w:eastAsia="黑体" w:cs="Times New Roman"/>
          <w:sz w:val="32"/>
          <w:szCs w:val="32"/>
        </w:rPr>
        <w:t>特困人员救助供养政策</w:t>
      </w:r>
    </w:p>
    <w:p>
      <w:pPr>
        <w:keepNext w:val="0"/>
        <w:keepLines w:val="0"/>
        <w:pageBreakBefore w:val="0"/>
        <w:kinsoku/>
        <w:wordWrap/>
        <w:topLinePunct w:val="0"/>
        <w:bidi w:val="0"/>
        <w:spacing w:line="560" w:lineRule="exact"/>
        <w:ind w:firstLine="640" w:firstLineChars="200"/>
        <w:textAlignment w:val="auto"/>
        <w:rPr>
          <w:rFonts w:hint="default" w:ascii="Times New Roman" w:hAnsi="Times New Roman" w:eastAsia="楷体_GB2312" w:cs="Times New Roman"/>
          <w:sz w:val="32"/>
          <w:szCs w:val="32"/>
          <w:lang w:val="en-US" w:eastAsia="zh-CN"/>
        </w:rPr>
      </w:pPr>
      <w:r>
        <w:rPr>
          <w:rFonts w:hint="default" w:ascii="Times New Roman" w:hAnsi="Times New Roman" w:eastAsia="楷体_GB2312" w:cs="Times New Roman"/>
          <w:sz w:val="32"/>
          <w:szCs w:val="32"/>
          <w:lang w:val="en-US" w:eastAsia="zh-CN"/>
        </w:rPr>
        <w:t>1.申请条件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24" w:firstLineChars="200"/>
        <w:jc w:val="both"/>
        <w:textAlignment w:val="auto"/>
        <w:rPr>
          <w:rFonts w:hint="default" w:ascii="Times New Roman" w:hAnsi="Times New Roman" w:eastAsia="仿宋_GB2312" w:cs="Times New Roman"/>
          <w:snapToGrid w:val="0"/>
          <w:color w:val="auto"/>
          <w:spacing w:val="-4"/>
          <w:kern w:val="0"/>
          <w:sz w:val="32"/>
          <w:szCs w:val="32"/>
          <w:lang w:val="en-US" w:eastAsia="zh-CN"/>
        </w:rPr>
      </w:pPr>
      <w:r>
        <w:rPr>
          <w:rFonts w:hint="default" w:ascii="Times New Roman" w:hAnsi="Times New Roman" w:eastAsia="仿宋_GB2312" w:cs="Times New Roman"/>
          <w:snapToGrid w:val="0"/>
          <w:color w:val="auto"/>
          <w:spacing w:val="-4"/>
          <w:kern w:val="0"/>
          <w:sz w:val="32"/>
          <w:szCs w:val="32"/>
          <w:lang w:val="en-US" w:eastAsia="zh-CN"/>
        </w:rPr>
        <w:t>具有相城区户籍的城乡老年人、残疾人及未满18周岁的未成年人，同时具备以下条件：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24" w:firstLineChars="200"/>
        <w:jc w:val="both"/>
        <w:textAlignment w:val="auto"/>
        <w:rPr>
          <w:rFonts w:hint="default" w:ascii="Times New Roman" w:hAnsi="Times New Roman" w:eastAsia="仿宋_GB2312" w:cs="Times New Roman"/>
          <w:snapToGrid w:val="0"/>
          <w:color w:val="auto"/>
          <w:spacing w:val="-4"/>
          <w:kern w:val="0"/>
          <w:sz w:val="32"/>
          <w:szCs w:val="32"/>
          <w:lang w:val="en-US" w:eastAsia="zh-CN"/>
        </w:rPr>
      </w:pPr>
      <w:r>
        <w:rPr>
          <w:rFonts w:hint="default" w:ascii="Times New Roman" w:hAnsi="Times New Roman" w:eastAsia="仿宋_GB2312" w:cs="Times New Roman"/>
          <w:snapToGrid w:val="0"/>
          <w:color w:val="auto"/>
          <w:spacing w:val="-4"/>
          <w:kern w:val="0"/>
          <w:sz w:val="32"/>
          <w:szCs w:val="32"/>
          <w:lang w:val="en-US" w:eastAsia="zh-CN"/>
        </w:rPr>
        <w:t>（1）无劳动能力；</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24" w:firstLineChars="200"/>
        <w:jc w:val="both"/>
        <w:textAlignment w:val="auto"/>
        <w:rPr>
          <w:rFonts w:hint="default" w:ascii="Times New Roman" w:hAnsi="Times New Roman" w:eastAsia="仿宋_GB2312" w:cs="Times New Roman"/>
          <w:snapToGrid w:val="0"/>
          <w:color w:val="auto"/>
          <w:spacing w:val="-4"/>
          <w:kern w:val="0"/>
          <w:sz w:val="32"/>
          <w:szCs w:val="32"/>
          <w:lang w:val="en-US" w:eastAsia="zh-CN"/>
        </w:rPr>
      </w:pPr>
      <w:r>
        <w:rPr>
          <w:rFonts w:hint="default" w:ascii="Times New Roman" w:hAnsi="Times New Roman" w:eastAsia="仿宋_GB2312" w:cs="Times New Roman"/>
          <w:snapToGrid w:val="0"/>
          <w:color w:val="auto"/>
          <w:spacing w:val="-4"/>
          <w:kern w:val="0"/>
          <w:sz w:val="32"/>
          <w:szCs w:val="32"/>
          <w:lang w:val="en-US" w:eastAsia="zh-CN"/>
        </w:rPr>
        <w:t>（2）无生活来源；</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24" w:firstLineChars="200"/>
        <w:jc w:val="both"/>
        <w:textAlignment w:val="auto"/>
        <w:rPr>
          <w:rFonts w:hint="default" w:ascii="Times New Roman" w:hAnsi="Times New Roman" w:eastAsia="仿宋_GB2312" w:cs="Times New Roman"/>
          <w:snapToGrid w:val="0"/>
          <w:color w:val="auto"/>
          <w:spacing w:val="-4"/>
          <w:kern w:val="0"/>
          <w:sz w:val="32"/>
          <w:szCs w:val="32"/>
          <w:lang w:val="en-US" w:eastAsia="zh-CN"/>
        </w:rPr>
      </w:pPr>
      <w:r>
        <w:rPr>
          <w:rFonts w:hint="default" w:ascii="Times New Roman" w:hAnsi="Times New Roman" w:eastAsia="仿宋_GB2312" w:cs="Times New Roman"/>
          <w:snapToGrid w:val="0"/>
          <w:color w:val="auto"/>
          <w:spacing w:val="-4"/>
          <w:kern w:val="0"/>
          <w:sz w:val="32"/>
          <w:szCs w:val="32"/>
          <w:lang w:val="en-US" w:eastAsia="zh-CN"/>
        </w:rPr>
        <w:t>（3）无法定赡养、抚养、扶养义务人或者法定义务人无履行义务能力。</w:t>
      </w:r>
    </w:p>
    <w:p>
      <w:pPr>
        <w:keepNext w:val="0"/>
        <w:keepLines w:val="0"/>
        <w:pageBreakBefore w:val="0"/>
        <w:kinsoku/>
        <w:wordWrap/>
        <w:topLinePunct w:val="0"/>
        <w:bidi w:val="0"/>
        <w:spacing w:line="560" w:lineRule="exact"/>
        <w:ind w:firstLine="640" w:firstLineChars="200"/>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lang w:val="en-US" w:eastAsia="zh-CN"/>
        </w:rPr>
        <w:t>2.</w:t>
      </w:r>
      <w:r>
        <w:rPr>
          <w:rFonts w:hint="default" w:ascii="Times New Roman" w:hAnsi="Times New Roman" w:eastAsia="楷体_GB2312" w:cs="Times New Roman"/>
          <w:sz w:val="32"/>
          <w:szCs w:val="32"/>
        </w:rPr>
        <w:t>保障及服务标准</w:t>
      </w:r>
    </w:p>
    <w:p>
      <w:pPr>
        <w:keepNext w:val="0"/>
        <w:keepLines w:val="0"/>
        <w:pageBreakBefore w:val="0"/>
        <w:widowControl/>
        <w:kinsoku/>
        <w:wordWrap/>
        <w:overflowPunct/>
        <w:topLinePunct w:val="0"/>
        <w:autoSpaceDE/>
        <w:autoSpaceDN/>
        <w:bidi w:val="0"/>
        <w:adjustRightInd/>
        <w:snapToGrid/>
        <w:spacing w:line="560" w:lineRule="exact"/>
        <w:ind w:firstLine="624" w:firstLineChars="200"/>
        <w:textAlignment w:val="auto"/>
        <w:rPr>
          <w:rFonts w:hint="default" w:ascii="Times New Roman" w:hAnsi="Times New Roman" w:eastAsia="仿宋_GB2312" w:cs="Times New Roman"/>
          <w:snapToGrid w:val="0"/>
          <w:color w:val="auto"/>
          <w:spacing w:val="-4"/>
          <w:kern w:val="0"/>
          <w:sz w:val="32"/>
          <w:szCs w:val="32"/>
          <w:lang w:val="en-US" w:eastAsia="zh-CN"/>
        </w:rPr>
      </w:pPr>
      <w:r>
        <w:rPr>
          <w:rFonts w:hint="default" w:ascii="Times New Roman" w:hAnsi="Times New Roman" w:eastAsia="仿宋_GB2312" w:cs="Times New Roman"/>
          <w:snapToGrid w:val="0"/>
          <w:color w:val="auto"/>
          <w:spacing w:val="-4"/>
          <w:kern w:val="0"/>
          <w:sz w:val="32"/>
          <w:szCs w:val="32"/>
          <w:lang w:val="en-US" w:eastAsia="zh-CN"/>
        </w:rPr>
        <w:t>批准为特困人员，按照本人收入低于特困人员基本生活标准（低保标准的140%）的差额发放生活救助供养资金。其中，集中供养对象直接拨付到供养服务机构，分散供养对象通过银行拨付到供养对象个人账户。</w:t>
      </w:r>
    </w:p>
    <w:p>
      <w:pPr>
        <w:keepNext w:val="0"/>
        <w:keepLines w:val="0"/>
        <w:pageBreakBefore w:val="0"/>
        <w:widowControl/>
        <w:kinsoku/>
        <w:wordWrap/>
        <w:overflowPunct/>
        <w:topLinePunct w:val="0"/>
        <w:autoSpaceDE/>
        <w:autoSpaceDN/>
        <w:bidi w:val="0"/>
        <w:adjustRightInd/>
        <w:snapToGrid/>
        <w:spacing w:line="560" w:lineRule="exact"/>
        <w:ind w:firstLine="624" w:firstLineChars="200"/>
        <w:textAlignment w:val="auto"/>
        <w:rPr>
          <w:rFonts w:hint="default" w:ascii="Times New Roman" w:hAnsi="Times New Roman" w:eastAsia="仿宋_GB2312" w:cs="Times New Roman"/>
          <w:sz w:val="32"/>
          <w:szCs w:val="32"/>
          <w:shd w:val="clear" w:color="auto" w:fill="FFFFFF"/>
          <w:lang w:val="en-US" w:eastAsia="zh-CN"/>
        </w:rPr>
      </w:pPr>
      <w:r>
        <w:rPr>
          <w:rFonts w:hint="default" w:ascii="Times New Roman" w:hAnsi="Times New Roman" w:eastAsia="仿宋_GB2312" w:cs="Times New Roman"/>
          <w:snapToGrid w:val="0"/>
          <w:color w:val="auto"/>
          <w:spacing w:val="-4"/>
          <w:kern w:val="0"/>
          <w:sz w:val="32"/>
          <w:szCs w:val="32"/>
          <w:lang w:val="en-US" w:eastAsia="zh-CN"/>
        </w:rPr>
        <w:t>特</w:t>
      </w:r>
      <w:r>
        <w:rPr>
          <w:rFonts w:hint="default" w:ascii="Times New Roman" w:hAnsi="Times New Roman" w:eastAsia="仿宋_GB2312" w:cs="Times New Roman"/>
          <w:sz w:val="32"/>
          <w:szCs w:val="32"/>
          <w:shd w:val="clear" w:color="auto" w:fill="FFFFFF"/>
          <w:lang w:val="en-US" w:eastAsia="zh-CN"/>
        </w:rPr>
        <w:t>困供养人员照料护理标准按照不低于200元/月（全自理）、600元/月（半护理）、1200元/月（全护理）分档执行，与老年人养老护理补贴、残疾人托养护理服务补贴按照“就高、不重复”原则享受。</w:t>
      </w:r>
    </w:p>
    <w:p>
      <w:pPr>
        <w:keepNext w:val="0"/>
        <w:keepLines w:val="0"/>
        <w:pageBreakBefore w:val="0"/>
        <w:kinsoku/>
        <w:wordWrap/>
        <w:topLinePunct w:val="0"/>
        <w:bidi w:val="0"/>
        <w:spacing w:line="560" w:lineRule="exact"/>
        <w:ind w:firstLine="640" w:firstLineChars="200"/>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lang w:val="en-US" w:eastAsia="zh-CN"/>
        </w:rPr>
        <w:t>3.</w:t>
      </w:r>
      <w:r>
        <w:rPr>
          <w:rFonts w:hint="default" w:ascii="Times New Roman" w:hAnsi="Times New Roman" w:eastAsia="楷体_GB2312" w:cs="Times New Roman"/>
          <w:sz w:val="32"/>
          <w:szCs w:val="32"/>
        </w:rPr>
        <w:t>申请办理程序</w:t>
      </w:r>
    </w:p>
    <w:p>
      <w:pPr>
        <w:keepNext w:val="0"/>
        <w:keepLines w:val="0"/>
        <w:pageBreakBefore w:val="0"/>
        <w:kinsoku/>
        <w:wordWrap/>
        <w:topLinePunct w:val="0"/>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pacing w:val="-4"/>
          <w:sz w:val="32"/>
          <w:szCs w:val="32"/>
        </w:rPr>
        <w:t>申请人向户籍所在地镇人民政府（街道办事处）服务窗口提交书面申请及相关材料</w:t>
      </w:r>
      <w:r>
        <w:rPr>
          <w:rFonts w:hint="default" w:ascii="Times New Roman" w:hAnsi="Times New Roman" w:eastAsia="仿宋_GB2312" w:cs="Times New Roman"/>
          <w:spacing w:val="-4"/>
          <w:sz w:val="32"/>
          <w:szCs w:val="32"/>
          <w:lang w:eastAsia="zh-CN"/>
        </w:rPr>
        <w:t>。</w:t>
      </w:r>
      <w:r>
        <w:rPr>
          <w:rFonts w:hint="default" w:ascii="Times New Roman" w:hAnsi="Times New Roman" w:eastAsia="仿宋_GB2312" w:cs="Times New Roman"/>
          <w:spacing w:val="-8"/>
          <w:sz w:val="32"/>
          <w:szCs w:val="32"/>
        </w:rPr>
        <w:t>申请有困难的，可委托村（居）民委员会或者其他代理人代为提交申请。由委托代理人代为申请的，应当履行相应的委托手</w:t>
      </w:r>
      <w:r>
        <w:rPr>
          <w:rFonts w:hint="default" w:ascii="Times New Roman" w:hAnsi="Times New Roman" w:eastAsia="仿宋_GB2312" w:cs="Times New Roman"/>
          <w:sz w:val="32"/>
          <w:szCs w:val="32"/>
        </w:rPr>
        <w:t>。</w:t>
      </w:r>
    </w:p>
    <w:p>
      <w:pPr>
        <w:keepNext w:val="0"/>
        <w:keepLines w:val="0"/>
        <w:pageBreakBefore w:val="0"/>
        <w:kinsoku/>
        <w:wordWrap/>
        <w:topLinePunct w:val="0"/>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rPr>
        <w:t>乡镇人民政府、街道办事处民政部门经材料审查</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入户抽查</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经济状况核对</w:t>
      </w:r>
      <w:r>
        <w:rPr>
          <w:rFonts w:hint="default" w:ascii="Times New Roman" w:hAnsi="Times New Roman" w:eastAsia="仿宋_GB2312" w:cs="Times New Roman"/>
          <w:sz w:val="32"/>
          <w:szCs w:val="32"/>
        </w:rPr>
        <w:t>，对符合条件的申请予以批准，同时确定保障金额，并从确认之日下月起发放生活保障金；对不符合条件的申请不予批准，并书面向申请人说明理由。</w:t>
      </w:r>
    </w:p>
    <w:p>
      <w:pPr>
        <w:keepNext w:val="0"/>
        <w:keepLines w:val="0"/>
        <w:pageBreakBefore w:val="0"/>
        <w:kinsoku/>
        <w:wordWrap/>
        <w:topLinePunct w:val="0"/>
        <w:bidi w:val="0"/>
        <w:spacing w:line="56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lang w:eastAsia="zh-CN"/>
        </w:rPr>
        <w:t>（</w:t>
      </w:r>
      <w:r>
        <w:rPr>
          <w:rFonts w:hint="default" w:ascii="Times New Roman" w:hAnsi="Times New Roman" w:eastAsia="黑体" w:cs="Times New Roman"/>
          <w:sz w:val="32"/>
          <w:szCs w:val="32"/>
          <w:lang w:val="en-US" w:eastAsia="zh-CN"/>
        </w:rPr>
        <w:t>三</w:t>
      </w:r>
      <w:r>
        <w:rPr>
          <w:rFonts w:hint="default" w:ascii="Times New Roman" w:hAnsi="Times New Roman" w:eastAsia="黑体" w:cs="Times New Roman"/>
          <w:sz w:val="32"/>
          <w:szCs w:val="32"/>
          <w:lang w:eastAsia="zh-CN"/>
        </w:rPr>
        <w:t>）</w:t>
      </w:r>
      <w:r>
        <w:rPr>
          <w:rFonts w:hint="default" w:ascii="Times New Roman" w:hAnsi="Times New Roman" w:eastAsia="黑体" w:cs="Times New Roman"/>
          <w:sz w:val="32"/>
          <w:szCs w:val="32"/>
        </w:rPr>
        <w:t>临时救助政策</w:t>
      </w:r>
    </w:p>
    <w:p>
      <w:pPr>
        <w:keepNext w:val="0"/>
        <w:keepLines w:val="0"/>
        <w:pageBreakBefore w:val="0"/>
        <w:kinsoku/>
        <w:wordWrap/>
        <w:topLinePunct w:val="0"/>
        <w:bidi w:val="0"/>
        <w:spacing w:line="560" w:lineRule="exact"/>
        <w:ind w:firstLine="640" w:firstLineChars="200"/>
        <w:textAlignment w:val="auto"/>
        <w:rPr>
          <w:rFonts w:hint="default" w:ascii="Times New Roman" w:hAnsi="Times New Roman" w:eastAsia="楷体_GB2312" w:cs="Times New Roman"/>
          <w:sz w:val="32"/>
          <w:szCs w:val="32"/>
          <w:lang w:val="en-US" w:eastAsia="zh-CN"/>
        </w:rPr>
      </w:pPr>
      <w:r>
        <w:rPr>
          <w:rFonts w:hint="default" w:ascii="Times New Roman" w:hAnsi="Times New Roman" w:eastAsia="楷体_GB2312" w:cs="Times New Roman"/>
          <w:sz w:val="32"/>
          <w:szCs w:val="32"/>
          <w:lang w:val="en-US" w:eastAsia="zh-CN"/>
        </w:rPr>
        <w:t>1.申请条件</w:t>
      </w:r>
    </w:p>
    <w:p>
      <w:pPr>
        <w:keepNext w:val="0"/>
        <w:keepLines w:val="0"/>
        <w:pageBreakBefore w:val="0"/>
        <w:widowControl w:val="0"/>
        <w:kinsoku/>
        <w:wordWrap/>
        <w:topLinePunct w:val="0"/>
        <w:autoSpaceDE/>
        <w:autoSpaceDN/>
        <w:bidi w:val="0"/>
        <w:adjustRightInd w:val="0"/>
        <w:spacing w:line="560" w:lineRule="exact"/>
        <w:ind w:firstLine="624" w:firstLineChars="200"/>
        <w:jc w:val="both"/>
        <w:textAlignment w:val="auto"/>
        <w:rPr>
          <w:rFonts w:hint="default" w:ascii="Times New Roman" w:hAnsi="Times New Roman" w:eastAsia="仿宋_GB2312" w:cs="Times New Roman"/>
          <w:spacing w:val="-4"/>
          <w:kern w:val="0"/>
          <w:sz w:val="32"/>
          <w:szCs w:val="24"/>
        </w:rPr>
      </w:pPr>
      <w:r>
        <w:rPr>
          <w:rFonts w:hint="default" w:ascii="Times New Roman" w:hAnsi="Times New Roman" w:eastAsia="仿宋_GB2312" w:cs="Times New Roman"/>
          <w:spacing w:val="-4"/>
          <w:kern w:val="0"/>
          <w:sz w:val="32"/>
          <w:szCs w:val="24"/>
          <w:lang w:val="en-US" w:eastAsia="zh-CN"/>
        </w:rPr>
        <w:t>相城区户籍或稳定居住半年以上、连续参保满12个月的非户籍人口且</w:t>
      </w:r>
      <w:r>
        <w:rPr>
          <w:rFonts w:hint="default" w:ascii="Times New Roman" w:hAnsi="Times New Roman" w:eastAsia="仿宋_GB2312" w:cs="Times New Roman"/>
          <w:spacing w:val="-4"/>
          <w:kern w:val="0"/>
          <w:sz w:val="32"/>
          <w:szCs w:val="24"/>
        </w:rPr>
        <w:t>有下列情形的对象可以申请临时救助：</w:t>
      </w:r>
    </w:p>
    <w:p>
      <w:pPr>
        <w:keepNext w:val="0"/>
        <w:keepLines w:val="0"/>
        <w:pageBreakBefore w:val="0"/>
        <w:widowControl w:val="0"/>
        <w:kinsoku/>
        <w:wordWrap/>
        <w:topLinePunct w:val="0"/>
        <w:autoSpaceDE/>
        <w:autoSpaceDN/>
        <w:bidi w:val="0"/>
        <w:adjustRightInd w:val="0"/>
        <w:spacing w:line="560" w:lineRule="exact"/>
        <w:ind w:firstLine="624" w:firstLineChars="200"/>
        <w:jc w:val="both"/>
        <w:textAlignment w:val="auto"/>
        <w:rPr>
          <w:rFonts w:hint="default" w:ascii="Times New Roman" w:hAnsi="Times New Roman" w:eastAsia="仿宋_GB2312" w:cs="Times New Roman"/>
          <w:spacing w:val="-4"/>
          <w:kern w:val="0"/>
          <w:sz w:val="32"/>
          <w:szCs w:val="24"/>
          <w:lang w:eastAsia="zh-CN"/>
        </w:rPr>
      </w:pPr>
      <w:r>
        <w:rPr>
          <w:rFonts w:hint="default" w:ascii="Times New Roman" w:hAnsi="Times New Roman" w:eastAsia="楷体_GB2312" w:cs="Times New Roman"/>
          <w:b w:val="0"/>
          <w:bCs w:val="0"/>
          <w:spacing w:val="-4"/>
          <w:kern w:val="0"/>
          <w:sz w:val="32"/>
          <w:szCs w:val="24"/>
          <w:lang w:eastAsia="zh-CN"/>
        </w:rPr>
        <w:t>（</w:t>
      </w:r>
      <w:r>
        <w:rPr>
          <w:rFonts w:hint="default" w:ascii="Times New Roman" w:hAnsi="Times New Roman" w:eastAsia="楷体_GB2312" w:cs="Times New Roman"/>
          <w:b w:val="0"/>
          <w:bCs w:val="0"/>
          <w:spacing w:val="-4"/>
          <w:kern w:val="0"/>
          <w:sz w:val="32"/>
          <w:szCs w:val="24"/>
          <w:lang w:val="en-US" w:eastAsia="zh-CN"/>
        </w:rPr>
        <w:t>1</w:t>
      </w:r>
      <w:r>
        <w:rPr>
          <w:rFonts w:hint="default" w:ascii="Times New Roman" w:hAnsi="Times New Roman" w:eastAsia="楷体_GB2312" w:cs="Times New Roman"/>
          <w:b w:val="0"/>
          <w:bCs w:val="0"/>
          <w:spacing w:val="-4"/>
          <w:kern w:val="0"/>
          <w:sz w:val="32"/>
          <w:szCs w:val="24"/>
          <w:lang w:eastAsia="zh-CN"/>
        </w:rPr>
        <w:t>）</w:t>
      </w:r>
      <w:r>
        <w:rPr>
          <w:rFonts w:hint="default" w:ascii="Times New Roman" w:hAnsi="Times New Roman" w:eastAsia="楷体_GB2312" w:cs="Times New Roman"/>
          <w:b w:val="0"/>
          <w:bCs w:val="0"/>
          <w:spacing w:val="-4"/>
          <w:kern w:val="0"/>
          <w:sz w:val="32"/>
          <w:szCs w:val="24"/>
        </w:rPr>
        <w:t>急难型困难对象。</w:t>
      </w:r>
      <w:r>
        <w:rPr>
          <w:rFonts w:hint="default" w:ascii="Times New Roman" w:hAnsi="Times New Roman" w:eastAsia="仿宋_GB2312" w:cs="Times New Roman"/>
          <w:spacing w:val="-4"/>
          <w:kern w:val="0"/>
          <w:sz w:val="32"/>
          <w:szCs w:val="24"/>
        </w:rPr>
        <w:t>包括因火灾、爆炸、溺水、交通事故、人身伤害等突发意外事件造成家庭财产重大损失或者主要经济来源中断，导致基本生活暂时出现严重困难的家庭</w:t>
      </w:r>
      <w:r>
        <w:rPr>
          <w:rFonts w:hint="default" w:ascii="Times New Roman" w:hAnsi="Times New Roman" w:eastAsia="仿宋_GB2312" w:cs="Times New Roman"/>
          <w:spacing w:val="-4"/>
          <w:kern w:val="0"/>
          <w:sz w:val="32"/>
          <w:szCs w:val="24"/>
          <w:lang w:eastAsia="zh-CN"/>
        </w:rPr>
        <w:t>。</w:t>
      </w:r>
    </w:p>
    <w:p>
      <w:pPr>
        <w:keepNext w:val="0"/>
        <w:keepLines w:val="0"/>
        <w:pageBreakBefore w:val="0"/>
        <w:widowControl w:val="0"/>
        <w:kinsoku/>
        <w:wordWrap/>
        <w:topLinePunct w:val="0"/>
        <w:autoSpaceDE/>
        <w:autoSpaceDN/>
        <w:bidi w:val="0"/>
        <w:adjustRightInd w:val="0"/>
        <w:spacing w:line="560" w:lineRule="exact"/>
        <w:ind w:firstLine="624" w:firstLineChars="200"/>
        <w:jc w:val="both"/>
        <w:textAlignment w:val="auto"/>
        <w:rPr>
          <w:rFonts w:hint="default" w:ascii="Times New Roman" w:hAnsi="Times New Roman" w:eastAsia="仿宋_GB2312" w:cs="Times New Roman"/>
          <w:spacing w:val="-4"/>
          <w:kern w:val="0"/>
          <w:sz w:val="32"/>
          <w:szCs w:val="24"/>
        </w:rPr>
      </w:pPr>
      <w:r>
        <w:rPr>
          <w:rFonts w:hint="default" w:ascii="Times New Roman" w:hAnsi="Times New Roman" w:eastAsia="楷体_GB2312" w:cs="Times New Roman"/>
          <w:b w:val="0"/>
          <w:bCs w:val="0"/>
          <w:spacing w:val="-4"/>
          <w:kern w:val="0"/>
          <w:sz w:val="32"/>
          <w:szCs w:val="24"/>
          <w:lang w:eastAsia="zh-CN"/>
        </w:rPr>
        <w:t>（</w:t>
      </w:r>
      <w:r>
        <w:rPr>
          <w:rFonts w:hint="default" w:ascii="Times New Roman" w:hAnsi="Times New Roman" w:eastAsia="楷体_GB2312" w:cs="Times New Roman"/>
          <w:b w:val="0"/>
          <w:bCs w:val="0"/>
          <w:spacing w:val="-4"/>
          <w:kern w:val="0"/>
          <w:sz w:val="32"/>
          <w:szCs w:val="24"/>
          <w:lang w:val="en-US" w:eastAsia="zh-CN"/>
        </w:rPr>
        <w:t>2</w:t>
      </w:r>
      <w:r>
        <w:rPr>
          <w:rFonts w:hint="default" w:ascii="Times New Roman" w:hAnsi="Times New Roman" w:eastAsia="楷体_GB2312" w:cs="Times New Roman"/>
          <w:b w:val="0"/>
          <w:bCs w:val="0"/>
          <w:spacing w:val="-4"/>
          <w:kern w:val="0"/>
          <w:sz w:val="32"/>
          <w:szCs w:val="24"/>
          <w:lang w:eastAsia="zh-CN"/>
        </w:rPr>
        <w:t>）</w:t>
      </w:r>
      <w:r>
        <w:rPr>
          <w:rFonts w:hint="default" w:ascii="Times New Roman" w:hAnsi="Times New Roman" w:eastAsia="楷体_GB2312" w:cs="Times New Roman"/>
          <w:b w:val="0"/>
          <w:bCs w:val="0"/>
          <w:spacing w:val="-4"/>
          <w:kern w:val="0"/>
          <w:sz w:val="32"/>
          <w:szCs w:val="24"/>
        </w:rPr>
        <w:t>支出型困难对象。</w:t>
      </w:r>
      <w:r>
        <w:rPr>
          <w:rFonts w:hint="default" w:ascii="Times New Roman" w:hAnsi="Times New Roman" w:eastAsia="仿宋_GB2312" w:cs="Times New Roman"/>
          <w:spacing w:val="-4"/>
          <w:kern w:val="0"/>
          <w:sz w:val="32"/>
          <w:szCs w:val="24"/>
        </w:rPr>
        <w:t>包括因家庭成员突发重大疾病，造成医疗费用等支出过大，导致基本生活暂时出现严重困难的家庭；因生活必需支出突然增加超出家庭承受能力，导致基本生活暂时出现严重困难的低保、低保边缘（重病、</w:t>
      </w:r>
      <w:r>
        <w:rPr>
          <w:rFonts w:hint="default" w:ascii="Times New Roman" w:hAnsi="Times New Roman" w:eastAsia="仿宋_GB2312" w:cs="Times New Roman"/>
          <w:spacing w:val="-4"/>
          <w:kern w:val="0"/>
          <w:sz w:val="32"/>
          <w:szCs w:val="24"/>
          <w:lang w:val="en-US" w:eastAsia="zh-CN"/>
        </w:rPr>
        <w:t>重</w:t>
      </w:r>
      <w:r>
        <w:rPr>
          <w:rFonts w:hint="default" w:ascii="Times New Roman" w:hAnsi="Times New Roman" w:eastAsia="仿宋_GB2312" w:cs="Times New Roman"/>
          <w:spacing w:val="-4"/>
          <w:kern w:val="0"/>
          <w:sz w:val="32"/>
          <w:szCs w:val="24"/>
        </w:rPr>
        <w:t>残）家庭</w:t>
      </w:r>
      <w:r>
        <w:rPr>
          <w:rFonts w:hint="default" w:ascii="Times New Roman" w:hAnsi="Times New Roman" w:eastAsia="仿宋_GB2312" w:cs="Times New Roman"/>
          <w:spacing w:val="-4"/>
          <w:kern w:val="0"/>
          <w:sz w:val="32"/>
          <w:szCs w:val="24"/>
          <w:lang w:eastAsia="zh-CN"/>
        </w:rPr>
        <w:t>。</w:t>
      </w:r>
    </w:p>
    <w:p>
      <w:pPr>
        <w:keepNext w:val="0"/>
        <w:keepLines w:val="0"/>
        <w:pageBreakBefore w:val="0"/>
        <w:widowControl w:val="0"/>
        <w:kinsoku/>
        <w:wordWrap/>
        <w:topLinePunct w:val="0"/>
        <w:autoSpaceDE/>
        <w:autoSpaceDN/>
        <w:bidi w:val="0"/>
        <w:adjustRightInd w:val="0"/>
        <w:spacing w:line="560" w:lineRule="exact"/>
        <w:ind w:firstLine="624" w:firstLineChars="200"/>
        <w:jc w:val="both"/>
        <w:textAlignment w:val="auto"/>
        <w:rPr>
          <w:rFonts w:hint="default" w:ascii="Times New Roman" w:hAnsi="Times New Roman" w:eastAsia="仿宋_GB2312" w:cs="Times New Roman"/>
          <w:spacing w:val="-4"/>
          <w:kern w:val="0"/>
          <w:sz w:val="32"/>
          <w:szCs w:val="24"/>
          <w:lang w:eastAsia="zh-CN"/>
        </w:rPr>
      </w:pPr>
      <w:r>
        <w:rPr>
          <w:rFonts w:hint="default" w:ascii="Times New Roman" w:hAnsi="Times New Roman" w:eastAsia="楷体_GB2312" w:cs="Times New Roman"/>
          <w:b w:val="0"/>
          <w:bCs w:val="0"/>
          <w:spacing w:val="-4"/>
          <w:kern w:val="0"/>
          <w:sz w:val="32"/>
          <w:szCs w:val="24"/>
          <w:lang w:eastAsia="zh-CN"/>
        </w:rPr>
        <w:t>（</w:t>
      </w:r>
      <w:r>
        <w:rPr>
          <w:rFonts w:hint="default" w:ascii="Times New Roman" w:hAnsi="Times New Roman" w:eastAsia="楷体_GB2312" w:cs="Times New Roman"/>
          <w:b w:val="0"/>
          <w:bCs w:val="0"/>
          <w:spacing w:val="-4"/>
          <w:kern w:val="0"/>
          <w:sz w:val="32"/>
          <w:szCs w:val="24"/>
          <w:lang w:val="en-US" w:eastAsia="zh-CN"/>
        </w:rPr>
        <w:t>3</w:t>
      </w:r>
      <w:r>
        <w:rPr>
          <w:rFonts w:hint="default" w:ascii="Times New Roman" w:hAnsi="Times New Roman" w:eastAsia="楷体_GB2312" w:cs="Times New Roman"/>
          <w:b w:val="0"/>
          <w:bCs w:val="0"/>
          <w:spacing w:val="-4"/>
          <w:kern w:val="0"/>
          <w:sz w:val="32"/>
          <w:szCs w:val="24"/>
          <w:lang w:eastAsia="zh-CN"/>
        </w:rPr>
        <w:t>）</w:t>
      </w:r>
      <w:r>
        <w:rPr>
          <w:rFonts w:hint="default" w:ascii="Times New Roman" w:hAnsi="Times New Roman" w:eastAsia="楷体_GB2312" w:cs="Times New Roman"/>
          <w:b w:val="0"/>
          <w:bCs w:val="0"/>
          <w:spacing w:val="-4"/>
          <w:kern w:val="0"/>
          <w:sz w:val="32"/>
          <w:szCs w:val="24"/>
        </w:rPr>
        <w:t>定期定量救助对象。</w:t>
      </w:r>
      <w:r>
        <w:rPr>
          <w:rFonts w:hint="default" w:ascii="Times New Roman" w:hAnsi="Times New Roman" w:eastAsia="仿宋_GB2312" w:cs="Times New Roman"/>
          <w:spacing w:val="-4"/>
          <w:kern w:val="0"/>
          <w:sz w:val="32"/>
          <w:szCs w:val="24"/>
        </w:rPr>
        <w:t>是指在劳动年龄段就业暂时有困难且符合一定条件的当地户籍的特殊人员，以及符合《苏州市因病支出型贫困家庭生活救助实施办法》（苏政民规〔2018〕1号）规定的因病支出型贫困家庭</w:t>
      </w:r>
      <w:r>
        <w:rPr>
          <w:rFonts w:hint="default" w:ascii="Times New Roman" w:hAnsi="Times New Roman" w:eastAsia="仿宋_GB2312" w:cs="Times New Roman"/>
          <w:spacing w:val="-4"/>
          <w:kern w:val="0"/>
          <w:sz w:val="32"/>
          <w:szCs w:val="24"/>
          <w:lang w:eastAsia="zh-CN"/>
        </w:rPr>
        <w:t>。</w:t>
      </w:r>
    </w:p>
    <w:p>
      <w:pPr>
        <w:keepNext w:val="0"/>
        <w:keepLines w:val="0"/>
        <w:pageBreakBefore w:val="0"/>
        <w:widowControl w:val="0"/>
        <w:kinsoku/>
        <w:wordWrap/>
        <w:topLinePunct w:val="0"/>
        <w:autoSpaceDE/>
        <w:autoSpaceDN/>
        <w:bidi w:val="0"/>
        <w:adjustRightInd w:val="0"/>
        <w:spacing w:line="560" w:lineRule="exact"/>
        <w:ind w:firstLine="624" w:firstLineChars="200"/>
        <w:jc w:val="both"/>
        <w:textAlignment w:val="auto"/>
        <w:rPr>
          <w:rFonts w:hint="default" w:ascii="Times New Roman" w:hAnsi="Times New Roman" w:eastAsia="仿宋_GB2312" w:cs="Times New Roman"/>
          <w:spacing w:val="-4"/>
          <w:kern w:val="0"/>
          <w:sz w:val="32"/>
          <w:szCs w:val="24"/>
          <w:lang w:eastAsia="zh-CN"/>
        </w:rPr>
      </w:pPr>
      <w:r>
        <w:rPr>
          <w:rFonts w:hint="default" w:ascii="Times New Roman" w:hAnsi="Times New Roman" w:eastAsia="仿宋_GB2312" w:cs="Times New Roman"/>
          <w:spacing w:val="-4"/>
          <w:kern w:val="0"/>
          <w:sz w:val="32"/>
          <w:szCs w:val="24"/>
          <w:lang w:eastAsia="zh-CN"/>
        </w:rPr>
        <w:t>（</w:t>
      </w:r>
      <w:r>
        <w:rPr>
          <w:rFonts w:hint="default" w:ascii="Times New Roman" w:hAnsi="Times New Roman" w:eastAsia="仿宋_GB2312" w:cs="Times New Roman"/>
          <w:spacing w:val="-4"/>
          <w:kern w:val="0"/>
          <w:sz w:val="32"/>
          <w:szCs w:val="24"/>
          <w:lang w:val="en-US" w:eastAsia="zh-CN"/>
        </w:rPr>
        <w:t>4</w:t>
      </w:r>
      <w:r>
        <w:rPr>
          <w:rFonts w:hint="default" w:ascii="Times New Roman" w:hAnsi="Times New Roman" w:eastAsia="仿宋_GB2312" w:cs="Times New Roman"/>
          <w:spacing w:val="-4"/>
          <w:kern w:val="0"/>
          <w:sz w:val="32"/>
          <w:szCs w:val="24"/>
          <w:lang w:eastAsia="zh-CN"/>
        </w:rPr>
        <w:t>）</w:t>
      </w:r>
      <w:r>
        <w:rPr>
          <w:rFonts w:hint="default" w:ascii="Times New Roman" w:hAnsi="Times New Roman" w:eastAsia="仿宋_GB2312" w:cs="Times New Roman"/>
          <w:spacing w:val="-4"/>
          <w:kern w:val="0"/>
          <w:sz w:val="32"/>
          <w:szCs w:val="24"/>
        </w:rPr>
        <w:t>因遭遇火灾、交通事故、突发重大疾病或者其他特殊困难，暂时无法得到家庭支持，导致基本生活陷入困境的个人。其中，符合生活无着的流浪、乞讨人员救助条件的，按照有关规定，提供临时食宿、急病救治、协助返回等救助</w:t>
      </w:r>
      <w:r>
        <w:rPr>
          <w:rFonts w:hint="default" w:ascii="Times New Roman" w:hAnsi="Times New Roman" w:eastAsia="仿宋_GB2312" w:cs="Times New Roman"/>
          <w:spacing w:val="-4"/>
          <w:kern w:val="0"/>
          <w:sz w:val="32"/>
          <w:szCs w:val="24"/>
          <w:lang w:eastAsia="zh-CN"/>
        </w:rPr>
        <w:t>。</w:t>
      </w:r>
    </w:p>
    <w:p>
      <w:pPr>
        <w:keepNext w:val="0"/>
        <w:keepLines w:val="0"/>
        <w:pageBreakBefore w:val="0"/>
        <w:widowControl w:val="0"/>
        <w:kinsoku/>
        <w:wordWrap/>
        <w:topLinePunct w:val="0"/>
        <w:autoSpaceDE/>
        <w:autoSpaceDN/>
        <w:bidi w:val="0"/>
        <w:adjustRightInd w:val="0"/>
        <w:spacing w:line="560" w:lineRule="exact"/>
        <w:ind w:firstLine="624" w:firstLineChars="200"/>
        <w:jc w:val="both"/>
        <w:textAlignment w:val="auto"/>
        <w:rPr>
          <w:rFonts w:hint="default" w:ascii="Times New Roman" w:hAnsi="Times New Roman" w:eastAsia="仿宋_GB2312" w:cs="Times New Roman"/>
          <w:spacing w:val="-4"/>
          <w:kern w:val="0"/>
          <w:sz w:val="32"/>
          <w:szCs w:val="24"/>
          <w:lang w:eastAsia="zh-CN"/>
        </w:rPr>
      </w:pPr>
      <w:r>
        <w:rPr>
          <w:rFonts w:hint="default" w:ascii="Times New Roman" w:hAnsi="Times New Roman" w:eastAsia="仿宋_GB2312" w:cs="Times New Roman"/>
          <w:spacing w:val="-4"/>
          <w:kern w:val="0"/>
          <w:sz w:val="32"/>
          <w:szCs w:val="24"/>
          <w:lang w:eastAsia="zh-CN"/>
        </w:rPr>
        <w:t>（</w:t>
      </w:r>
      <w:r>
        <w:rPr>
          <w:rFonts w:hint="default" w:ascii="Times New Roman" w:hAnsi="Times New Roman" w:eastAsia="仿宋_GB2312" w:cs="Times New Roman"/>
          <w:spacing w:val="-4"/>
          <w:kern w:val="0"/>
          <w:sz w:val="32"/>
          <w:szCs w:val="24"/>
          <w:lang w:val="en-US" w:eastAsia="zh-CN"/>
        </w:rPr>
        <w:t>5</w:t>
      </w:r>
      <w:r>
        <w:rPr>
          <w:rFonts w:hint="default" w:ascii="Times New Roman" w:hAnsi="Times New Roman" w:eastAsia="仿宋_GB2312" w:cs="Times New Roman"/>
          <w:spacing w:val="-4"/>
          <w:kern w:val="0"/>
          <w:sz w:val="32"/>
          <w:szCs w:val="24"/>
          <w:lang w:eastAsia="zh-CN"/>
        </w:rPr>
        <w:t>）</w:t>
      </w:r>
      <w:r>
        <w:rPr>
          <w:rFonts w:hint="default" w:ascii="Times New Roman" w:hAnsi="Times New Roman" w:eastAsia="仿宋_GB2312" w:cs="Times New Roman"/>
          <w:spacing w:val="-4"/>
          <w:kern w:val="0"/>
          <w:sz w:val="32"/>
          <w:szCs w:val="24"/>
        </w:rPr>
        <w:t>在劳动年龄段就业暂时有困难且符合一定条件的当地户籍的特殊人员</w:t>
      </w:r>
      <w:r>
        <w:rPr>
          <w:rFonts w:hint="default" w:ascii="Times New Roman" w:hAnsi="Times New Roman" w:eastAsia="仿宋_GB2312" w:cs="Times New Roman"/>
          <w:spacing w:val="-4"/>
          <w:kern w:val="0"/>
          <w:sz w:val="32"/>
          <w:szCs w:val="24"/>
          <w:lang w:eastAsia="zh-CN"/>
        </w:rPr>
        <w:t>。</w:t>
      </w:r>
    </w:p>
    <w:p>
      <w:pPr>
        <w:keepNext w:val="0"/>
        <w:keepLines w:val="0"/>
        <w:pageBreakBefore w:val="0"/>
        <w:widowControl w:val="0"/>
        <w:kinsoku/>
        <w:wordWrap/>
        <w:overflowPunct w:val="0"/>
        <w:topLinePunct w:val="0"/>
        <w:autoSpaceDE w:val="0"/>
        <w:autoSpaceDN w:val="0"/>
        <w:bidi w:val="0"/>
        <w:adjustRightInd w:val="0"/>
        <w:snapToGrid w:val="0"/>
        <w:spacing w:line="560" w:lineRule="exact"/>
        <w:ind w:firstLine="624" w:firstLineChars="200"/>
        <w:textAlignment w:val="auto"/>
        <w:rPr>
          <w:rFonts w:hint="default" w:ascii="Times New Roman" w:hAnsi="Times New Roman" w:eastAsia="仿宋_GB2312" w:cs="Times New Roman"/>
          <w:spacing w:val="-4"/>
          <w:kern w:val="0"/>
          <w:sz w:val="32"/>
          <w:szCs w:val="24"/>
        </w:rPr>
      </w:pPr>
      <w:r>
        <w:rPr>
          <w:rFonts w:hint="default" w:ascii="Times New Roman" w:hAnsi="Times New Roman" w:eastAsia="仿宋_GB2312" w:cs="Times New Roman"/>
          <w:spacing w:val="-4"/>
          <w:kern w:val="0"/>
          <w:sz w:val="32"/>
          <w:szCs w:val="24"/>
          <w:lang w:eastAsia="zh-CN"/>
        </w:rPr>
        <w:t>（</w:t>
      </w:r>
      <w:r>
        <w:rPr>
          <w:rFonts w:hint="default" w:ascii="Times New Roman" w:hAnsi="Times New Roman" w:eastAsia="仿宋_GB2312" w:cs="Times New Roman"/>
          <w:spacing w:val="-4"/>
          <w:kern w:val="0"/>
          <w:sz w:val="32"/>
          <w:szCs w:val="24"/>
          <w:lang w:val="en-US" w:eastAsia="zh-CN"/>
        </w:rPr>
        <w:t>6</w:t>
      </w:r>
      <w:r>
        <w:rPr>
          <w:rFonts w:hint="default" w:ascii="Times New Roman" w:hAnsi="Times New Roman" w:eastAsia="仿宋_GB2312" w:cs="Times New Roman"/>
          <w:spacing w:val="-4"/>
          <w:kern w:val="0"/>
          <w:sz w:val="32"/>
          <w:szCs w:val="24"/>
          <w:lang w:eastAsia="zh-CN"/>
        </w:rPr>
        <w:t>）</w:t>
      </w:r>
      <w:r>
        <w:rPr>
          <w:rFonts w:hint="default" w:ascii="Times New Roman" w:hAnsi="Times New Roman" w:eastAsia="仿宋_GB2312" w:cs="Times New Roman"/>
          <w:spacing w:val="-4"/>
          <w:kern w:val="0"/>
          <w:sz w:val="32"/>
          <w:szCs w:val="24"/>
        </w:rPr>
        <w:t>当地人民政府明确的其他应予临时救助的对象。</w:t>
      </w:r>
    </w:p>
    <w:p>
      <w:pPr>
        <w:keepNext w:val="0"/>
        <w:keepLines w:val="0"/>
        <w:pageBreakBefore w:val="0"/>
        <w:kinsoku/>
        <w:wordWrap/>
        <w:topLinePunct w:val="0"/>
        <w:bidi w:val="0"/>
        <w:spacing w:line="560" w:lineRule="exact"/>
        <w:ind w:firstLine="640" w:firstLineChars="200"/>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lang w:val="en-US" w:eastAsia="zh-CN"/>
        </w:rPr>
        <w:t>2.</w:t>
      </w:r>
      <w:r>
        <w:rPr>
          <w:rFonts w:hint="default" w:ascii="Times New Roman" w:hAnsi="Times New Roman" w:eastAsia="楷体_GB2312" w:cs="Times New Roman"/>
          <w:sz w:val="32"/>
          <w:szCs w:val="32"/>
        </w:rPr>
        <w:t>救助标准</w:t>
      </w:r>
    </w:p>
    <w:p>
      <w:pPr>
        <w:keepNext w:val="0"/>
        <w:keepLines w:val="0"/>
        <w:pageBreakBefore w:val="0"/>
        <w:widowControl w:val="0"/>
        <w:kinsoku/>
        <w:wordWrap/>
        <w:topLinePunct w:val="0"/>
        <w:autoSpaceDE/>
        <w:autoSpaceDN/>
        <w:bidi w:val="0"/>
        <w:adjustRightInd w:val="0"/>
        <w:spacing w:line="560" w:lineRule="exact"/>
        <w:ind w:firstLine="624" w:firstLineChars="200"/>
        <w:jc w:val="both"/>
        <w:textAlignment w:val="auto"/>
        <w:rPr>
          <w:rFonts w:hint="default" w:ascii="Times New Roman" w:hAnsi="Times New Roman" w:eastAsia="楷体_GB2312" w:cs="Times New Roman"/>
          <w:spacing w:val="-4"/>
          <w:kern w:val="0"/>
          <w:sz w:val="32"/>
          <w:szCs w:val="24"/>
        </w:rPr>
      </w:pPr>
      <w:r>
        <w:rPr>
          <w:rFonts w:hint="default" w:ascii="Times New Roman" w:hAnsi="Times New Roman" w:eastAsia="楷体_GB2312" w:cs="Times New Roman"/>
          <w:spacing w:val="-4"/>
          <w:kern w:val="0"/>
          <w:sz w:val="32"/>
          <w:szCs w:val="24"/>
          <w:lang w:val="en-US" w:eastAsia="zh-CN"/>
        </w:rPr>
        <w:t>（1）</w:t>
      </w:r>
      <w:r>
        <w:rPr>
          <w:rFonts w:hint="default" w:ascii="Times New Roman" w:hAnsi="Times New Roman" w:eastAsia="楷体_GB2312" w:cs="Times New Roman"/>
          <w:spacing w:val="-4"/>
          <w:kern w:val="0"/>
          <w:sz w:val="32"/>
          <w:szCs w:val="24"/>
        </w:rPr>
        <w:t>发放临时救助金。</w:t>
      </w:r>
    </w:p>
    <w:p>
      <w:pPr>
        <w:keepNext w:val="0"/>
        <w:keepLines w:val="0"/>
        <w:pageBreakBefore w:val="0"/>
        <w:widowControl w:val="0"/>
        <w:kinsoku/>
        <w:wordWrap/>
        <w:topLinePunct w:val="0"/>
        <w:autoSpaceDE/>
        <w:autoSpaceDN/>
        <w:bidi w:val="0"/>
        <w:adjustRightInd w:val="0"/>
        <w:spacing w:line="560" w:lineRule="exact"/>
        <w:ind w:firstLine="624" w:firstLineChars="200"/>
        <w:jc w:val="both"/>
        <w:textAlignment w:val="auto"/>
        <w:rPr>
          <w:rFonts w:hint="default" w:ascii="Times New Roman" w:hAnsi="Times New Roman" w:eastAsia="仿宋_GB2312" w:cs="Times New Roman"/>
          <w:spacing w:val="-4"/>
          <w:kern w:val="0"/>
          <w:sz w:val="32"/>
          <w:szCs w:val="24"/>
          <w:lang w:val="en-US" w:eastAsia="zh-CN"/>
        </w:rPr>
      </w:pPr>
      <w:r>
        <w:rPr>
          <w:rFonts w:hint="default" w:ascii="Times New Roman" w:hAnsi="Times New Roman" w:eastAsia="仿宋_GB2312" w:cs="Times New Roman"/>
          <w:b w:val="0"/>
          <w:bCs w:val="0"/>
          <w:spacing w:val="-4"/>
          <w:kern w:val="0"/>
          <w:sz w:val="32"/>
          <w:szCs w:val="24"/>
          <w:lang w:val="en-US" w:eastAsia="zh-CN"/>
        </w:rPr>
        <w:t>①</w:t>
      </w:r>
      <w:r>
        <w:rPr>
          <w:rFonts w:hint="default" w:ascii="Times New Roman" w:hAnsi="Times New Roman" w:eastAsia="仿宋_GB2312" w:cs="Times New Roman"/>
          <w:b w:val="0"/>
          <w:bCs w:val="0"/>
          <w:spacing w:val="-4"/>
          <w:kern w:val="0"/>
          <w:sz w:val="32"/>
          <w:szCs w:val="24"/>
        </w:rPr>
        <w:t>急难型救助对象。</w:t>
      </w:r>
      <w:r>
        <w:rPr>
          <w:rFonts w:hint="default" w:ascii="Times New Roman" w:hAnsi="Times New Roman" w:eastAsia="仿宋_GB2312" w:cs="Times New Roman"/>
          <w:spacing w:val="-4"/>
          <w:kern w:val="0"/>
          <w:sz w:val="32"/>
          <w:szCs w:val="24"/>
        </w:rPr>
        <w:t>最低救助金额为2个月的低保标准，总额不超过该家庭急难型救助对象12个月的低保标准。突发重大疾病患者家庭按此标准救助后，仍然不能缓解困境的，按支出型救助对象的有关规定实施救助；因火灾、爆炸、溺水、交通事故、人身伤害等突发意外导致人员死亡的，一次性救助金额不少于5千元。如获得自然灾害民生保险赔付，临时救助金额可适当下调。</w:t>
      </w:r>
      <w:r>
        <w:rPr>
          <w:rFonts w:hint="default" w:ascii="Times New Roman" w:hAnsi="Times New Roman" w:eastAsia="仿宋_GB2312" w:cs="Times New Roman"/>
          <w:spacing w:val="-4"/>
          <w:kern w:val="0"/>
          <w:sz w:val="32"/>
          <w:szCs w:val="24"/>
          <w:lang w:val="en-US" w:eastAsia="zh-CN"/>
        </w:rPr>
        <w:tab/>
      </w:r>
    </w:p>
    <w:p>
      <w:pPr>
        <w:keepNext w:val="0"/>
        <w:keepLines w:val="0"/>
        <w:pageBreakBefore w:val="0"/>
        <w:widowControl w:val="0"/>
        <w:kinsoku/>
        <w:wordWrap/>
        <w:topLinePunct w:val="0"/>
        <w:autoSpaceDE/>
        <w:autoSpaceDN/>
        <w:bidi w:val="0"/>
        <w:adjustRightInd w:val="0"/>
        <w:spacing w:line="560" w:lineRule="exact"/>
        <w:ind w:firstLine="624" w:firstLineChars="200"/>
        <w:jc w:val="both"/>
        <w:textAlignment w:val="auto"/>
        <w:rPr>
          <w:rFonts w:hint="default" w:ascii="Times New Roman" w:hAnsi="Times New Roman" w:eastAsia="仿宋_GB2312" w:cs="Times New Roman"/>
          <w:spacing w:val="-4"/>
          <w:kern w:val="0"/>
          <w:sz w:val="32"/>
          <w:szCs w:val="24"/>
        </w:rPr>
      </w:pPr>
      <w:r>
        <w:rPr>
          <w:rFonts w:hint="default" w:ascii="Times New Roman" w:hAnsi="Times New Roman" w:eastAsia="仿宋_GB2312" w:cs="Times New Roman"/>
          <w:b w:val="0"/>
          <w:bCs w:val="0"/>
          <w:spacing w:val="-4"/>
          <w:kern w:val="0"/>
          <w:sz w:val="32"/>
          <w:szCs w:val="24"/>
          <w:lang w:val="en-US" w:eastAsia="zh-CN"/>
        </w:rPr>
        <w:t>②支出型救助对象。</w:t>
      </w:r>
      <w:r>
        <w:rPr>
          <w:rFonts w:hint="default" w:ascii="Times New Roman" w:hAnsi="Times New Roman" w:eastAsia="仿宋_GB2312" w:cs="Times New Roman"/>
          <w:spacing w:val="-4"/>
          <w:kern w:val="0"/>
          <w:sz w:val="32"/>
          <w:szCs w:val="24"/>
          <w:highlight w:val="none"/>
        </w:rPr>
        <w:t>因医疗支出导致困难的家庭，实际支出1万元以内的，按支出的20%实施救助，最低救助金额500元；实际支出在1～10万元的，按25%的比例实施救助，总额不超过2.5万元；实际支出在10万元以上的，按30%的比例实施救助，总额不超过5万元。</w:t>
      </w:r>
      <w:r>
        <w:rPr>
          <w:rFonts w:hint="default" w:ascii="Times New Roman" w:hAnsi="Times New Roman" w:eastAsia="仿宋_GB2312" w:cs="Times New Roman"/>
          <w:spacing w:val="-4"/>
          <w:kern w:val="0"/>
          <w:sz w:val="32"/>
          <w:szCs w:val="24"/>
        </w:rPr>
        <w:t>已按急难型救助对象身份给予救助的，就高不重复享受。因教育支出导致困难的家庭，按照《苏州市家庭经济困难学生资助与关爱实施细则（试行）》（苏教办〔2014〕62号），由相关部门实施救助。</w:t>
      </w:r>
    </w:p>
    <w:p>
      <w:pPr>
        <w:keepNext w:val="0"/>
        <w:keepLines w:val="0"/>
        <w:pageBreakBefore w:val="0"/>
        <w:widowControl w:val="0"/>
        <w:kinsoku/>
        <w:wordWrap/>
        <w:topLinePunct w:val="0"/>
        <w:autoSpaceDE/>
        <w:autoSpaceDN/>
        <w:bidi w:val="0"/>
        <w:adjustRightInd w:val="0"/>
        <w:spacing w:line="560" w:lineRule="exact"/>
        <w:ind w:firstLine="624" w:firstLineChars="200"/>
        <w:jc w:val="both"/>
        <w:textAlignment w:val="auto"/>
        <w:rPr>
          <w:rFonts w:hint="default" w:ascii="Times New Roman" w:hAnsi="Times New Roman" w:eastAsia="仿宋_GB2312" w:cs="Times New Roman"/>
          <w:spacing w:val="-4"/>
          <w:kern w:val="0"/>
          <w:sz w:val="32"/>
          <w:szCs w:val="24"/>
        </w:rPr>
      </w:pPr>
      <w:r>
        <w:rPr>
          <w:rFonts w:hint="default" w:ascii="Times New Roman" w:hAnsi="Times New Roman" w:eastAsia="仿宋_GB2312" w:cs="Times New Roman"/>
          <w:b w:val="0"/>
          <w:bCs w:val="0"/>
          <w:spacing w:val="-4"/>
          <w:kern w:val="0"/>
          <w:sz w:val="32"/>
          <w:szCs w:val="24"/>
          <w:lang w:val="en-US" w:eastAsia="zh-CN"/>
        </w:rPr>
        <w:t>③定期定量救助对象。</w:t>
      </w:r>
      <w:r>
        <w:rPr>
          <w:rFonts w:hint="default" w:ascii="Times New Roman" w:hAnsi="Times New Roman" w:eastAsia="仿宋_GB2312" w:cs="Times New Roman"/>
          <w:spacing w:val="-4"/>
          <w:kern w:val="0"/>
          <w:sz w:val="32"/>
          <w:szCs w:val="24"/>
        </w:rPr>
        <w:t>生活救助标准，月救助金额不得高于低保标准的80%。连续救助或者一年内累计救助不得超过6个月。</w:t>
      </w:r>
    </w:p>
    <w:p>
      <w:pPr>
        <w:keepNext w:val="0"/>
        <w:keepLines w:val="0"/>
        <w:pageBreakBefore w:val="0"/>
        <w:widowControl w:val="0"/>
        <w:kinsoku/>
        <w:wordWrap/>
        <w:topLinePunct w:val="0"/>
        <w:autoSpaceDE/>
        <w:autoSpaceDN/>
        <w:bidi w:val="0"/>
        <w:adjustRightInd w:val="0"/>
        <w:spacing w:line="560" w:lineRule="exact"/>
        <w:ind w:firstLine="624" w:firstLineChars="200"/>
        <w:jc w:val="both"/>
        <w:textAlignment w:val="auto"/>
        <w:rPr>
          <w:rFonts w:hint="default" w:ascii="Times New Roman" w:hAnsi="Times New Roman" w:eastAsia="仿宋_GB2312" w:cs="Times New Roman"/>
          <w:spacing w:val="-4"/>
          <w:kern w:val="0"/>
          <w:sz w:val="32"/>
          <w:szCs w:val="24"/>
        </w:rPr>
      </w:pPr>
      <w:r>
        <w:rPr>
          <w:rFonts w:hint="default" w:ascii="Times New Roman" w:hAnsi="Times New Roman" w:eastAsia="楷体_GB2312" w:cs="Times New Roman"/>
          <w:spacing w:val="-4"/>
          <w:kern w:val="0"/>
          <w:sz w:val="32"/>
          <w:szCs w:val="24"/>
          <w:lang w:val="en-US" w:eastAsia="zh-CN"/>
        </w:rPr>
        <w:t>（2）</w:t>
      </w:r>
      <w:r>
        <w:rPr>
          <w:rFonts w:hint="default" w:ascii="Times New Roman" w:hAnsi="Times New Roman" w:eastAsia="楷体_GB2312" w:cs="Times New Roman"/>
          <w:spacing w:val="-4"/>
          <w:kern w:val="0"/>
          <w:sz w:val="32"/>
          <w:szCs w:val="24"/>
        </w:rPr>
        <w:t>发放实物。</w:t>
      </w:r>
      <w:r>
        <w:rPr>
          <w:rFonts w:hint="default" w:ascii="Times New Roman" w:hAnsi="Times New Roman" w:eastAsia="仿宋_GB2312" w:cs="Times New Roman"/>
          <w:spacing w:val="-4"/>
          <w:kern w:val="0"/>
          <w:sz w:val="32"/>
          <w:szCs w:val="24"/>
        </w:rPr>
        <w:t>根据临时救助标准和救助对象基本生活需要，可以采取发放衣服、食品、饮用水，提供临时住所等方式予以救助。</w:t>
      </w:r>
    </w:p>
    <w:p>
      <w:pPr>
        <w:keepNext w:val="0"/>
        <w:keepLines w:val="0"/>
        <w:pageBreakBefore w:val="0"/>
        <w:widowControl w:val="0"/>
        <w:numPr>
          <w:ilvl w:val="0"/>
          <w:numId w:val="0"/>
        </w:numPr>
        <w:kinsoku/>
        <w:wordWrap/>
        <w:topLinePunct w:val="0"/>
        <w:bidi w:val="0"/>
        <w:spacing w:line="560" w:lineRule="exact"/>
        <w:ind w:leftChars="0" w:firstLine="624" w:firstLineChars="200"/>
        <w:textAlignment w:val="auto"/>
        <w:rPr>
          <w:rFonts w:hint="default" w:ascii="Times New Roman" w:hAnsi="Times New Roman" w:eastAsia="方正小标宋_GBK" w:cs="Times New Roman"/>
          <w:sz w:val="44"/>
          <w:szCs w:val="44"/>
          <w:lang w:val="en-US" w:eastAsia="zh-CN"/>
        </w:rPr>
      </w:pPr>
      <w:r>
        <w:rPr>
          <w:rFonts w:hint="default" w:ascii="Times New Roman" w:hAnsi="Times New Roman" w:eastAsia="楷体_GB2312" w:cs="Times New Roman"/>
          <w:spacing w:val="-4"/>
          <w:kern w:val="0"/>
          <w:sz w:val="32"/>
          <w:szCs w:val="24"/>
          <w:lang w:val="en-US" w:eastAsia="zh-CN"/>
        </w:rPr>
        <w:t>（3）</w:t>
      </w:r>
      <w:r>
        <w:rPr>
          <w:rFonts w:hint="default" w:ascii="Times New Roman" w:hAnsi="Times New Roman" w:eastAsia="楷体_GB2312" w:cs="Times New Roman"/>
          <w:spacing w:val="-4"/>
          <w:kern w:val="0"/>
          <w:sz w:val="32"/>
          <w:szCs w:val="24"/>
        </w:rPr>
        <w:t>提供转介服务。</w:t>
      </w:r>
      <w:r>
        <w:rPr>
          <w:rFonts w:hint="default" w:ascii="Times New Roman" w:hAnsi="Times New Roman" w:eastAsia="仿宋_GB2312" w:cs="Times New Roman"/>
          <w:spacing w:val="-4"/>
          <w:kern w:val="0"/>
          <w:sz w:val="32"/>
          <w:szCs w:val="24"/>
        </w:rPr>
        <w:t>对给予临时救助金、实物救助后，仍不能解决临时救助对象困难的，视情况提供转介服务</w:t>
      </w:r>
      <w:r>
        <w:rPr>
          <w:rFonts w:hint="default" w:ascii="Times New Roman" w:hAnsi="Times New Roman" w:eastAsia="仿宋_GB2312" w:cs="Times New Roman"/>
          <w:spacing w:val="-4"/>
          <w:kern w:val="0"/>
          <w:sz w:val="32"/>
          <w:szCs w:val="24"/>
          <w:lang w:eastAsia="zh-CN"/>
        </w:rPr>
        <w:t>。</w:t>
      </w:r>
    </w:p>
    <w:p>
      <w:pPr>
        <w:keepNext w:val="0"/>
        <w:keepLines w:val="0"/>
        <w:pageBreakBefore w:val="0"/>
        <w:kinsoku/>
        <w:wordWrap/>
        <w:topLinePunct w:val="0"/>
        <w:bidi w:val="0"/>
        <w:spacing w:line="560" w:lineRule="exact"/>
        <w:ind w:firstLine="640" w:firstLineChars="200"/>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lang w:val="en-US" w:eastAsia="zh-CN"/>
        </w:rPr>
        <w:t>3.</w:t>
      </w:r>
      <w:r>
        <w:rPr>
          <w:rFonts w:hint="default" w:ascii="Times New Roman" w:hAnsi="Times New Roman" w:eastAsia="楷体_GB2312" w:cs="Times New Roman"/>
          <w:sz w:val="32"/>
          <w:szCs w:val="32"/>
        </w:rPr>
        <w:t>申请办理程序</w:t>
      </w:r>
    </w:p>
    <w:p>
      <w:pPr>
        <w:keepNext w:val="0"/>
        <w:keepLines w:val="0"/>
        <w:pageBreakBefore w:val="0"/>
        <w:kinsoku/>
        <w:wordWrap/>
        <w:topLinePunct w:val="0"/>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pacing w:val="-4"/>
          <w:sz w:val="32"/>
          <w:szCs w:val="32"/>
        </w:rPr>
        <w:t>申请人向户籍所在地镇人民政府（街道办事处）服务窗口提交书面申请及相关材料</w:t>
      </w:r>
      <w:r>
        <w:rPr>
          <w:rFonts w:hint="default" w:ascii="Times New Roman" w:hAnsi="Times New Roman" w:eastAsia="仿宋_GB2312" w:cs="Times New Roman"/>
          <w:spacing w:val="-4"/>
          <w:sz w:val="32"/>
          <w:szCs w:val="32"/>
          <w:lang w:eastAsia="zh-CN"/>
        </w:rPr>
        <w:t>。</w:t>
      </w:r>
      <w:r>
        <w:rPr>
          <w:rFonts w:hint="default" w:ascii="Times New Roman" w:hAnsi="Times New Roman" w:eastAsia="仿宋_GB2312" w:cs="Times New Roman"/>
          <w:spacing w:val="-8"/>
          <w:sz w:val="32"/>
          <w:szCs w:val="32"/>
        </w:rPr>
        <w:t>申请有困难的，可委托村（居）民委员会或者其他代理人代为提交申请。由委托代理人代为申请的，应当履行相应的委托手</w:t>
      </w:r>
      <w:r>
        <w:rPr>
          <w:rFonts w:hint="default" w:ascii="Times New Roman" w:hAnsi="Times New Roman" w:eastAsia="仿宋_GB2312" w:cs="Times New Roman"/>
          <w:sz w:val="32"/>
          <w:szCs w:val="32"/>
        </w:rPr>
        <w:t>。</w:t>
      </w:r>
    </w:p>
    <w:p>
      <w:pPr>
        <w:keepNext w:val="0"/>
        <w:keepLines w:val="0"/>
        <w:pageBreakBefore w:val="0"/>
        <w:kinsoku/>
        <w:wordWrap/>
        <w:topLinePunct w:val="0"/>
        <w:bidi w:val="0"/>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rPr>
        <w:t>乡镇人民政府、街道办事处民政部门经材料审查</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入户抽查</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经济状况核对</w:t>
      </w:r>
      <w:r>
        <w:rPr>
          <w:rFonts w:hint="default" w:ascii="Times New Roman" w:hAnsi="Times New Roman" w:eastAsia="仿宋_GB2312" w:cs="Times New Roman"/>
          <w:sz w:val="32"/>
          <w:szCs w:val="32"/>
        </w:rPr>
        <w:t>，对符合条件的申请予以批准，同时确定保障金额；对不符合条件的申请不予批准，并书面向申请人说明理由。</w:t>
      </w:r>
      <w:r>
        <w:rPr>
          <w:rFonts w:hint="default" w:ascii="Times New Roman" w:hAnsi="Times New Roman" w:eastAsia="仿宋_GB2312" w:cs="Times New Roman"/>
          <w:sz w:val="32"/>
          <w:szCs w:val="32"/>
          <w:lang w:val="en-US" w:eastAsia="zh-CN"/>
        </w:rPr>
        <w:t xml:space="preserve"> </w:t>
      </w:r>
    </w:p>
    <w:p>
      <w:pPr>
        <w:keepNext w:val="0"/>
        <w:keepLines w:val="0"/>
        <w:pageBreakBefore w:val="0"/>
        <w:kinsoku/>
        <w:wordWrap/>
        <w:topLinePunct w:val="0"/>
        <w:bidi w:val="0"/>
        <w:spacing w:line="56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lang w:eastAsia="zh-CN"/>
        </w:rPr>
        <w:t>（</w:t>
      </w:r>
      <w:r>
        <w:rPr>
          <w:rFonts w:hint="default" w:ascii="Times New Roman" w:hAnsi="Times New Roman" w:eastAsia="黑体" w:cs="Times New Roman"/>
          <w:sz w:val="32"/>
          <w:szCs w:val="32"/>
          <w:lang w:val="en-US" w:eastAsia="zh-CN"/>
        </w:rPr>
        <w:t>四</w:t>
      </w:r>
      <w:r>
        <w:rPr>
          <w:rFonts w:hint="default" w:ascii="Times New Roman" w:hAnsi="Times New Roman" w:eastAsia="黑体" w:cs="Times New Roman"/>
          <w:sz w:val="32"/>
          <w:szCs w:val="32"/>
          <w:lang w:eastAsia="zh-CN"/>
        </w:rPr>
        <w:t>）</w:t>
      </w:r>
      <w:r>
        <w:rPr>
          <w:rFonts w:hint="default" w:ascii="Times New Roman" w:hAnsi="Times New Roman" w:eastAsia="黑体" w:cs="Times New Roman"/>
          <w:sz w:val="32"/>
          <w:szCs w:val="32"/>
        </w:rPr>
        <w:t>低保边缘家庭救助政策</w:t>
      </w:r>
    </w:p>
    <w:p>
      <w:pPr>
        <w:keepNext w:val="0"/>
        <w:keepLines w:val="0"/>
        <w:pageBreakBefore w:val="0"/>
        <w:kinsoku/>
        <w:wordWrap/>
        <w:topLinePunct w:val="0"/>
        <w:bidi w:val="0"/>
        <w:spacing w:line="560" w:lineRule="exact"/>
        <w:ind w:firstLine="640" w:firstLineChars="200"/>
        <w:textAlignment w:val="auto"/>
        <w:rPr>
          <w:rFonts w:hint="default" w:ascii="Times New Roman" w:hAnsi="Times New Roman" w:eastAsia="楷体_GB2312" w:cs="Times New Roman"/>
          <w:sz w:val="32"/>
          <w:szCs w:val="32"/>
          <w:lang w:val="en-US" w:eastAsia="zh-CN"/>
        </w:rPr>
      </w:pPr>
      <w:r>
        <w:rPr>
          <w:rFonts w:hint="default" w:ascii="Times New Roman" w:hAnsi="Times New Roman" w:eastAsia="楷体_GB2312" w:cs="Times New Roman"/>
          <w:sz w:val="32"/>
          <w:szCs w:val="32"/>
          <w:lang w:val="en-US" w:eastAsia="zh-CN"/>
        </w:rPr>
        <w:t>1.申请条件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24" w:firstLineChars="200"/>
        <w:jc w:val="both"/>
        <w:textAlignment w:val="auto"/>
        <w:rPr>
          <w:rFonts w:hint="default" w:ascii="Times New Roman" w:hAnsi="Times New Roman" w:cs="Times New Roman"/>
        </w:rPr>
      </w:pPr>
      <w:r>
        <w:rPr>
          <w:rFonts w:hint="default" w:ascii="Times New Roman" w:hAnsi="Times New Roman" w:eastAsia="仿宋_GB2312" w:cs="Times New Roman"/>
          <w:snapToGrid w:val="0"/>
          <w:color w:val="auto"/>
          <w:spacing w:val="-4"/>
          <w:kern w:val="0"/>
          <w:sz w:val="32"/>
          <w:szCs w:val="32"/>
          <w:lang w:val="en-US" w:eastAsia="zh-CN"/>
        </w:rPr>
        <w:t>具有</w:t>
      </w:r>
      <w:r>
        <w:rPr>
          <w:rFonts w:hint="default" w:ascii="Times New Roman" w:hAnsi="Times New Roman" w:eastAsia="仿宋_GB2312" w:cs="Times New Roman"/>
          <w:color w:val="000000"/>
          <w:kern w:val="0"/>
          <w:sz w:val="32"/>
          <w:szCs w:val="32"/>
          <w:lang w:val="en-US" w:eastAsia="zh-CN" w:bidi="ar"/>
        </w:rPr>
        <w:t xml:space="preserve">相城区户籍且共同生活的家庭成员人均月收入不高于本市低保标准 </w:t>
      </w:r>
      <w:r>
        <w:rPr>
          <w:rFonts w:hint="default" w:ascii="Times New Roman" w:hAnsi="Times New Roman" w:eastAsia="宋体" w:cs="Times New Roman"/>
          <w:color w:val="000000"/>
          <w:kern w:val="0"/>
          <w:sz w:val="32"/>
          <w:szCs w:val="32"/>
          <w:lang w:val="en-US" w:eastAsia="zh-CN" w:bidi="ar"/>
        </w:rPr>
        <w:t xml:space="preserve">1.5 </w:t>
      </w:r>
      <w:r>
        <w:rPr>
          <w:rFonts w:hint="default" w:ascii="Times New Roman" w:hAnsi="Times New Roman" w:eastAsia="仿宋_GB2312" w:cs="Times New Roman"/>
          <w:color w:val="000000"/>
          <w:kern w:val="0"/>
          <w:sz w:val="32"/>
          <w:szCs w:val="32"/>
          <w:lang w:val="en-US" w:eastAsia="zh-CN" w:bidi="ar"/>
        </w:rPr>
        <w:t xml:space="preserve">倍，未纳入低保、特困供养范围，且家庭财产未出现下列情形的家庭：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cs="Times New Roman"/>
        </w:rPr>
      </w:pPr>
      <w:r>
        <w:rPr>
          <w:rFonts w:hint="default" w:ascii="Times New Roman" w:hAnsi="Times New Roman" w:eastAsia="仿宋_GB2312" w:cs="Times New Roman"/>
          <w:color w:val="000000"/>
          <w:kern w:val="0"/>
          <w:sz w:val="32"/>
          <w:szCs w:val="32"/>
          <w:lang w:val="en-US" w:eastAsia="zh-CN" w:bidi="ar"/>
        </w:rPr>
        <w:t xml:space="preserve">（1）车辆：拥有生活用汽车；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cs="Times New Roman"/>
        </w:rPr>
      </w:pPr>
      <w:r>
        <w:rPr>
          <w:rFonts w:hint="default" w:ascii="Times New Roman" w:hAnsi="Times New Roman" w:eastAsia="仿宋_GB2312" w:cs="Times New Roman"/>
          <w:color w:val="000000"/>
          <w:kern w:val="0"/>
          <w:sz w:val="32"/>
          <w:szCs w:val="32"/>
          <w:lang w:val="en-US" w:eastAsia="zh-CN" w:bidi="ar"/>
        </w:rPr>
        <w:t>（2）房产：非因拆迁原因，拥有</w:t>
      </w:r>
      <w:r>
        <w:rPr>
          <w:rFonts w:hint="default" w:ascii="Times New Roman" w:hAnsi="Times New Roman" w:eastAsia="宋体" w:cs="Times New Roman"/>
          <w:color w:val="000000"/>
          <w:kern w:val="0"/>
          <w:sz w:val="32"/>
          <w:szCs w:val="32"/>
          <w:lang w:val="en-US" w:eastAsia="zh-CN" w:bidi="ar"/>
        </w:rPr>
        <w:t>2</w:t>
      </w:r>
      <w:r>
        <w:rPr>
          <w:rFonts w:hint="default" w:ascii="Times New Roman" w:hAnsi="Times New Roman" w:eastAsia="仿宋_GB2312" w:cs="Times New Roman"/>
          <w:color w:val="000000"/>
          <w:kern w:val="0"/>
          <w:sz w:val="32"/>
          <w:szCs w:val="32"/>
          <w:lang w:val="en-US" w:eastAsia="zh-CN" w:bidi="ar"/>
        </w:rPr>
        <w:t>套以上（含）住房，且人均住房建筑面积超过当地人均住房保障标准面积</w:t>
      </w:r>
      <w:r>
        <w:rPr>
          <w:rFonts w:hint="default" w:ascii="Times New Roman" w:hAnsi="Times New Roman" w:eastAsia="宋体" w:cs="Times New Roman"/>
          <w:color w:val="000000"/>
          <w:kern w:val="0"/>
          <w:sz w:val="32"/>
          <w:szCs w:val="32"/>
          <w:lang w:val="en-US" w:eastAsia="zh-CN" w:bidi="ar"/>
        </w:rPr>
        <w:t>2</w:t>
      </w:r>
      <w:r>
        <w:rPr>
          <w:rFonts w:hint="default" w:ascii="Times New Roman" w:hAnsi="Times New Roman" w:eastAsia="仿宋_GB2312" w:cs="Times New Roman"/>
          <w:color w:val="000000"/>
          <w:kern w:val="0"/>
          <w:sz w:val="32"/>
          <w:szCs w:val="32"/>
          <w:lang w:val="en-US" w:eastAsia="zh-CN" w:bidi="ar"/>
        </w:rPr>
        <w:t>倍；因拆迁原因，拥有3套以上（含）住房，且人均住房建筑面积超过当地人均住房保障标准面积</w:t>
      </w:r>
      <w:r>
        <w:rPr>
          <w:rFonts w:hint="default" w:ascii="Times New Roman" w:hAnsi="Times New Roman" w:eastAsia="宋体" w:cs="Times New Roman"/>
          <w:color w:val="000000"/>
          <w:kern w:val="0"/>
          <w:sz w:val="32"/>
          <w:szCs w:val="32"/>
          <w:lang w:val="en-US" w:eastAsia="zh-CN" w:bidi="ar"/>
        </w:rPr>
        <w:t>4</w:t>
      </w:r>
      <w:r>
        <w:rPr>
          <w:rFonts w:hint="default" w:ascii="Times New Roman" w:hAnsi="Times New Roman" w:eastAsia="仿宋_GB2312" w:cs="Times New Roman"/>
          <w:color w:val="000000"/>
          <w:kern w:val="0"/>
          <w:sz w:val="32"/>
          <w:szCs w:val="32"/>
          <w:lang w:val="en-US" w:eastAsia="zh-CN" w:bidi="ar"/>
        </w:rPr>
        <w:t>倍；申请之前</w:t>
      </w:r>
      <w:r>
        <w:rPr>
          <w:rFonts w:hint="default" w:ascii="Times New Roman" w:hAnsi="Times New Roman" w:eastAsia="宋体" w:cs="Times New Roman"/>
          <w:color w:val="000000"/>
          <w:kern w:val="0"/>
          <w:sz w:val="32"/>
          <w:szCs w:val="32"/>
          <w:lang w:val="en-US" w:eastAsia="zh-CN" w:bidi="ar"/>
        </w:rPr>
        <w:t>12</w:t>
      </w:r>
      <w:r>
        <w:rPr>
          <w:rFonts w:hint="default" w:ascii="Times New Roman" w:hAnsi="Times New Roman" w:eastAsia="仿宋_GB2312" w:cs="Times New Roman"/>
          <w:color w:val="000000"/>
          <w:kern w:val="0"/>
          <w:sz w:val="32"/>
          <w:szCs w:val="32"/>
          <w:lang w:val="en-US" w:eastAsia="zh-CN" w:bidi="ar"/>
        </w:rPr>
        <w:t xml:space="preserve">个月内或者认定有效期内，兴建或者购买非居住用房；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cs="Times New Roman"/>
        </w:rPr>
      </w:pPr>
      <w:r>
        <w:rPr>
          <w:rFonts w:hint="default" w:ascii="Times New Roman" w:hAnsi="Times New Roman" w:eastAsia="仿宋_GB2312" w:cs="Times New Roman"/>
          <w:color w:val="000000"/>
          <w:kern w:val="0"/>
          <w:sz w:val="32"/>
          <w:szCs w:val="32"/>
          <w:lang w:val="en-US" w:eastAsia="zh-CN" w:bidi="ar"/>
        </w:rPr>
        <w:t>（3）金融资产：人均金融资产超过本市同期年最低生活保障标准</w:t>
      </w:r>
      <w:r>
        <w:rPr>
          <w:rFonts w:hint="default" w:ascii="Times New Roman" w:hAnsi="Times New Roman" w:eastAsia="宋体" w:cs="Times New Roman"/>
          <w:color w:val="000000"/>
          <w:kern w:val="0"/>
          <w:sz w:val="32"/>
          <w:szCs w:val="32"/>
          <w:lang w:val="en-US" w:eastAsia="zh-CN" w:bidi="ar"/>
        </w:rPr>
        <w:t>3</w:t>
      </w:r>
      <w:r>
        <w:rPr>
          <w:rFonts w:hint="default" w:ascii="Times New Roman" w:hAnsi="Times New Roman" w:eastAsia="仿宋_GB2312" w:cs="Times New Roman"/>
          <w:color w:val="000000"/>
          <w:kern w:val="0"/>
          <w:sz w:val="32"/>
          <w:szCs w:val="32"/>
          <w:lang w:val="en-US" w:eastAsia="zh-CN" w:bidi="ar"/>
        </w:rPr>
        <w:t xml:space="preserve">倍；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cs="Times New Roman"/>
        </w:rPr>
      </w:pPr>
      <w:r>
        <w:rPr>
          <w:rFonts w:hint="default" w:ascii="Times New Roman" w:hAnsi="Times New Roman" w:eastAsia="仿宋_GB2312" w:cs="Times New Roman"/>
          <w:color w:val="000000"/>
          <w:kern w:val="0"/>
          <w:sz w:val="32"/>
          <w:szCs w:val="32"/>
          <w:lang w:val="en-US" w:eastAsia="zh-CN" w:bidi="ar"/>
        </w:rPr>
        <w:t>（4）在各类市场主体中认缴出资额累计</w:t>
      </w:r>
      <w:r>
        <w:rPr>
          <w:rFonts w:hint="default" w:ascii="Times New Roman" w:hAnsi="Times New Roman" w:eastAsia="宋体" w:cs="Times New Roman"/>
          <w:color w:val="000000"/>
          <w:kern w:val="0"/>
          <w:sz w:val="32"/>
          <w:szCs w:val="32"/>
          <w:lang w:val="en-US" w:eastAsia="zh-CN" w:bidi="ar"/>
        </w:rPr>
        <w:t>20</w:t>
      </w:r>
      <w:r>
        <w:rPr>
          <w:rFonts w:hint="default" w:ascii="Times New Roman" w:hAnsi="Times New Roman" w:eastAsia="仿宋_GB2312" w:cs="Times New Roman"/>
          <w:color w:val="000000"/>
          <w:kern w:val="0"/>
          <w:sz w:val="32"/>
          <w:szCs w:val="32"/>
          <w:lang w:val="en-US" w:eastAsia="zh-CN" w:bidi="ar"/>
        </w:rPr>
        <w:t xml:space="preserve">万元以上（含）；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（5）其他不符合当地规定的情形。</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低保边缘家庭中，患有本市规定的重病重残病种对象，为低保边缘重病困难对象，其本人及家庭的收入、财产等，按照以上条件认定。</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本市规定的重病重残病种包括：</w:t>
      </w:r>
      <w:r>
        <w:rPr>
          <w:rFonts w:hint="default" w:ascii="Times New Roman" w:hAnsi="Times New Roman" w:eastAsia="仿宋_GB2312" w:cs="Times New Roman"/>
          <w:color w:val="auto"/>
          <w:sz w:val="32"/>
          <w:szCs w:val="32"/>
        </w:rPr>
        <w:t>白血病、尿毒症、癌症、器官移植后抗排异药物治疗、再生障碍性贫血、系统性红斑狼疮（活动期或伴有脏器损害）、血友病、慢性重症肝炎、重症类风湿关节炎、强直性脊柱炎、先天性心脏病、耐多药肺结核、糖尿病合并严重并发症（限糖尿病肾病、糖尿病足〈有坏疽、深部溃疡、脓肿、骨髓炎〉患者）、肝豆状核变性、克罗恩病、运动神经元病、尘肺病、肺动脉高压、脊髓性肌萎缩、肝功能衰竭、严重肾衰竭、血小板减少性紫癜及一、二级精神（智力、肢体、视力）、三级精神（智力）残疾</w:t>
      </w:r>
      <w:r>
        <w:rPr>
          <w:rFonts w:hint="default" w:ascii="Times New Roman" w:hAnsi="Times New Roman" w:eastAsia="仿宋_GB2312" w:cs="Times New Roman"/>
          <w:color w:val="auto"/>
          <w:sz w:val="32"/>
          <w:szCs w:val="32"/>
          <w:lang w:eastAsia="zh-CN"/>
        </w:rPr>
        <w:t>。</w:t>
      </w:r>
    </w:p>
    <w:p>
      <w:pPr>
        <w:keepNext w:val="0"/>
        <w:keepLines w:val="0"/>
        <w:pageBreakBefore w:val="0"/>
        <w:kinsoku/>
        <w:wordWrap/>
        <w:topLinePunct w:val="0"/>
        <w:bidi w:val="0"/>
        <w:spacing w:line="560" w:lineRule="exact"/>
        <w:ind w:firstLine="640" w:firstLineChars="200"/>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lang w:val="en-US" w:eastAsia="zh-CN"/>
        </w:rPr>
        <w:t>2.</w:t>
      </w:r>
      <w:r>
        <w:rPr>
          <w:rFonts w:hint="default" w:ascii="Times New Roman" w:hAnsi="Times New Roman" w:eastAsia="楷体_GB2312" w:cs="Times New Roman"/>
          <w:sz w:val="32"/>
          <w:szCs w:val="32"/>
        </w:rPr>
        <w:t>保障政策</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cs="Times New Roman"/>
        </w:rPr>
      </w:pPr>
      <w:r>
        <w:rPr>
          <w:rFonts w:hint="default" w:ascii="Times New Roman" w:hAnsi="Times New Roman" w:eastAsia="仿宋_GB2312" w:cs="Times New Roman"/>
          <w:color w:val="000000"/>
          <w:kern w:val="0"/>
          <w:sz w:val="32"/>
          <w:szCs w:val="32"/>
          <w:lang w:val="en-US" w:eastAsia="zh-CN" w:bidi="ar"/>
        </w:rPr>
        <w:t>在民政部门申请办理下列第</w:t>
      </w:r>
      <w:r>
        <w:rPr>
          <w:rFonts w:hint="default" w:ascii="Times New Roman" w:hAnsi="Times New Roman" w:eastAsia="宋体" w:cs="Times New Roman"/>
          <w:color w:val="000000"/>
          <w:kern w:val="0"/>
          <w:sz w:val="32"/>
          <w:szCs w:val="32"/>
          <w:lang w:val="en-US" w:eastAsia="zh-CN" w:bidi="ar"/>
        </w:rPr>
        <w:t>1</w:t>
      </w:r>
      <w:r>
        <w:rPr>
          <w:rFonts w:hint="default" w:ascii="Times New Roman" w:hAnsi="Times New Roman" w:eastAsia="仿宋_GB2312" w:cs="Times New Roman"/>
          <w:color w:val="000000"/>
          <w:kern w:val="0"/>
          <w:sz w:val="32"/>
          <w:szCs w:val="32"/>
          <w:lang w:val="en-US" w:eastAsia="zh-CN" w:bidi="ar"/>
        </w:rPr>
        <w:t>类至第</w:t>
      </w:r>
      <w:r>
        <w:rPr>
          <w:rFonts w:hint="default" w:ascii="Times New Roman" w:hAnsi="Times New Roman" w:eastAsia="宋体" w:cs="Times New Roman"/>
          <w:color w:val="000000"/>
          <w:kern w:val="0"/>
          <w:sz w:val="32"/>
          <w:szCs w:val="32"/>
          <w:lang w:val="en-US" w:eastAsia="zh-CN" w:bidi="ar"/>
        </w:rPr>
        <w:t>3</w:t>
      </w:r>
      <w:r>
        <w:rPr>
          <w:rFonts w:hint="default" w:ascii="Times New Roman" w:hAnsi="Times New Roman" w:eastAsia="仿宋_GB2312" w:cs="Times New Roman"/>
          <w:color w:val="000000"/>
          <w:kern w:val="0"/>
          <w:sz w:val="32"/>
          <w:szCs w:val="32"/>
          <w:lang w:val="en-US" w:eastAsia="zh-CN" w:bidi="ar"/>
        </w:rPr>
        <w:t>类业务时，如家庭成员、收入、财产没有重大变化，可在签署申请社会救助信用承诺书后，适用简易程序，相关部门和单位简化材料要求和办理流程，不再重复核查资格条件，在已有资料的基础上，更新户档资料，快速作出审批决定。有关部门和单位将符合条件的家庭或者家庭成员直接纳入下列第</w:t>
      </w:r>
      <w:r>
        <w:rPr>
          <w:rFonts w:hint="default" w:ascii="Times New Roman" w:hAnsi="Times New Roman" w:eastAsia="宋体" w:cs="Times New Roman"/>
          <w:color w:val="000000"/>
          <w:kern w:val="0"/>
          <w:sz w:val="32"/>
          <w:szCs w:val="32"/>
          <w:lang w:val="en-US" w:eastAsia="zh-CN" w:bidi="ar"/>
        </w:rPr>
        <w:t>4</w:t>
      </w:r>
      <w:r>
        <w:rPr>
          <w:rFonts w:hint="default" w:ascii="Times New Roman" w:hAnsi="Times New Roman" w:eastAsia="仿宋_GB2312" w:cs="Times New Roman"/>
          <w:color w:val="000000"/>
          <w:kern w:val="0"/>
          <w:sz w:val="32"/>
          <w:szCs w:val="32"/>
          <w:lang w:val="en-US" w:eastAsia="zh-CN" w:bidi="ar"/>
        </w:rPr>
        <w:t>类至第</w:t>
      </w:r>
      <w:r>
        <w:rPr>
          <w:rFonts w:hint="default" w:ascii="Times New Roman" w:hAnsi="Times New Roman" w:eastAsia="宋体" w:cs="Times New Roman"/>
          <w:color w:val="000000"/>
          <w:kern w:val="0"/>
          <w:sz w:val="32"/>
          <w:szCs w:val="32"/>
          <w:lang w:val="en-US" w:eastAsia="zh-CN" w:bidi="ar"/>
        </w:rPr>
        <w:t>1</w:t>
      </w:r>
      <w:r>
        <w:rPr>
          <w:rFonts w:hint="default" w:ascii="Times New Roman" w:hAnsi="Times New Roman" w:cs="Times New Roman"/>
          <w:color w:val="000000"/>
          <w:kern w:val="0"/>
          <w:sz w:val="32"/>
          <w:szCs w:val="32"/>
          <w:lang w:val="en-US" w:eastAsia="zh-CN" w:bidi="ar"/>
        </w:rPr>
        <w:t>3</w:t>
      </w:r>
      <w:r>
        <w:rPr>
          <w:rFonts w:hint="default" w:ascii="Times New Roman" w:hAnsi="Times New Roman" w:eastAsia="仿宋_GB2312" w:cs="Times New Roman"/>
          <w:color w:val="000000"/>
          <w:kern w:val="0"/>
          <w:sz w:val="32"/>
          <w:szCs w:val="32"/>
          <w:lang w:val="en-US" w:eastAsia="zh-CN" w:bidi="ar"/>
        </w:rPr>
        <w:t xml:space="preserve">类救助（援助）。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cs="Times New Roman"/>
        </w:rPr>
      </w:pPr>
      <w:r>
        <w:rPr>
          <w:rFonts w:hint="default" w:ascii="Times New Roman" w:hAnsi="Times New Roman" w:eastAsia="宋体" w:cs="Times New Roman"/>
          <w:color w:val="000000"/>
          <w:kern w:val="0"/>
          <w:sz w:val="32"/>
          <w:szCs w:val="32"/>
          <w:lang w:val="en-US" w:eastAsia="zh-CN" w:bidi="ar"/>
        </w:rPr>
        <w:t>（1）</w:t>
      </w:r>
      <w:r>
        <w:rPr>
          <w:rFonts w:hint="default" w:ascii="Times New Roman" w:hAnsi="Times New Roman" w:eastAsia="仿宋_GB2312" w:cs="Times New Roman"/>
          <w:color w:val="000000"/>
          <w:kern w:val="0"/>
          <w:sz w:val="32"/>
          <w:szCs w:val="32"/>
          <w:lang w:val="en-US" w:eastAsia="zh-CN" w:bidi="ar"/>
        </w:rPr>
        <w:t>基本生活救助。符合低保、特困人员救助供养、低保边缘重病困难对象救助条件的，可申请相应救助。</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cs="Times New Roman"/>
        </w:rPr>
      </w:pPr>
      <w:r>
        <w:rPr>
          <w:rFonts w:hint="default" w:ascii="Times New Roman" w:hAnsi="Times New Roman" w:eastAsia="宋体" w:cs="Times New Roman"/>
          <w:color w:val="000000"/>
          <w:kern w:val="0"/>
          <w:sz w:val="32"/>
          <w:szCs w:val="32"/>
          <w:lang w:val="en-US" w:eastAsia="zh-CN" w:bidi="ar"/>
        </w:rPr>
        <w:t>（2）</w:t>
      </w:r>
      <w:r>
        <w:rPr>
          <w:rFonts w:hint="default" w:ascii="Times New Roman" w:hAnsi="Times New Roman" w:eastAsia="仿宋_GB2312" w:cs="Times New Roman"/>
          <w:color w:val="000000"/>
          <w:kern w:val="0"/>
          <w:sz w:val="32"/>
          <w:szCs w:val="32"/>
          <w:lang w:val="en-US" w:eastAsia="zh-CN" w:bidi="ar"/>
        </w:rPr>
        <w:t>生活补贴。家庭有</w:t>
      </w:r>
      <w:r>
        <w:rPr>
          <w:rFonts w:hint="default" w:ascii="Times New Roman" w:hAnsi="Times New Roman" w:eastAsia="宋体" w:cs="Times New Roman"/>
          <w:color w:val="000000"/>
          <w:kern w:val="0"/>
          <w:sz w:val="32"/>
          <w:szCs w:val="32"/>
          <w:lang w:val="en-US" w:eastAsia="zh-CN" w:bidi="ar"/>
        </w:rPr>
        <w:t>2</w:t>
      </w:r>
      <w:r>
        <w:rPr>
          <w:rFonts w:hint="default" w:ascii="Times New Roman" w:hAnsi="Times New Roman" w:eastAsia="仿宋_GB2312" w:cs="Times New Roman"/>
          <w:color w:val="000000"/>
          <w:kern w:val="0"/>
          <w:sz w:val="32"/>
          <w:szCs w:val="32"/>
          <w:lang w:val="en-US" w:eastAsia="zh-CN" w:bidi="ar"/>
        </w:rPr>
        <w:t xml:space="preserve">名（含）以上残疾人或者残疾人供养人员一方达到退休年龄的，可依简易程序，申请一户多残、依老养残生活补贴。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cs="Times New Roman"/>
        </w:rPr>
      </w:pPr>
      <w:r>
        <w:rPr>
          <w:rFonts w:hint="default" w:ascii="Times New Roman" w:hAnsi="Times New Roman" w:eastAsia="宋体" w:cs="Times New Roman"/>
          <w:color w:val="000000"/>
          <w:kern w:val="0"/>
          <w:sz w:val="32"/>
          <w:szCs w:val="32"/>
          <w:lang w:val="en-US" w:eastAsia="zh-CN" w:bidi="ar"/>
        </w:rPr>
        <w:t>（3）</w:t>
      </w:r>
      <w:r>
        <w:rPr>
          <w:rFonts w:hint="default" w:ascii="Times New Roman" w:hAnsi="Times New Roman" w:eastAsia="仿宋_GB2312" w:cs="Times New Roman"/>
          <w:color w:val="000000"/>
          <w:kern w:val="0"/>
          <w:sz w:val="32"/>
          <w:szCs w:val="32"/>
          <w:lang w:val="en-US" w:eastAsia="zh-CN" w:bidi="ar"/>
        </w:rPr>
        <w:t xml:space="preserve">临时救助。直接根据家庭刚性支出情况作出审批，快速实施救助。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宋体" w:cs="Times New Roman"/>
          <w:color w:val="000000"/>
          <w:kern w:val="0"/>
          <w:sz w:val="32"/>
          <w:szCs w:val="32"/>
          <w:lang w:val="en-US" w:eastAsia="zh-CN" w:bidi="ar"/>
        </w:rPr>
        <w:t>（4）</w:t>
      </w:r>
      <w:r>
        <w:rPr>
          <w:rFonts w:hint="default" w:ascii="Times New Roman" w:hAnsi="Times New Roman" w:eastAsia="仿宋_GB2312" w:cs="Times New Roman"/>
          <w:color w:val="000000"/>
          <w:kern w:val="0"/>
          <w:sz w:val="32"/>
          <w:szCs w:val="32"/>
          <w:lang w:val="en-US" w:eastAsia="zh-CN" w:bidi="ar"/>
        </w:rPr>
        <w:t>教育救助。家庭成员中处于学前教育、义务教育、普高教育或者中职教育阶段的学生，纳入学生资助对象。</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宋体" w:cs="Times New Roman"/>
          <w:color w:val="000000"/>
          <w:kern w:val="0"/>
          <w:sz w:val="32"/>
          <w:szCs w:val="32"/>
          <w:lang w:val="en-US" w:eastAsia="zh-CN" w:bidi="ar"/>
        </w:rPr>
        <w:t>（5）</w:t>
      </w:r>
      <w:r>
        <w:rPr>
          <w:rFonts w:hint="default" w:ascii="Times New Roman" w:hAnsi="Times New Roman" w:eastAsia="仿宋_GB2312" w:cs="Times New Roman"/>
          <w:color w:val="000000"/>
          <w:kern w:val="0"/>
          <w:sz w:val="32"/>
          <w:szCs w:val="32"/>
          <w:lang w:val="en-US" w:eastAsia="zh-CN" w:bidi="ar"/>
        </w:rPr>
        <w:t xml:space="preserve">法律援助。申请法律援助，免除经济困难状况审查和事项范围限制。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cs="Times New Roman"/>
        </w:rPr>
      </w:pPr>
      <w:r>
        <w:rPr>
          <w:rFonts w:hint="default" w:ascii="Times New Roman" w:hAnsi="Times New Roman" w:eastAsia="宋体" w:cs="Times New Roman"/>
          <w:color w:val="000000"/>
          <w:kern w:val="0"/>
          <w:sz w:val="32"/>
          <w:szCs w:val="32"/>
          <w:lang w:val="en-US" w:eastAsia="zh-CN" w:bidi="ar"/>
        </w:rPr>
        <w:t>（6）</w:t>
      </w:r>
      <w:r>
        <w:rPr>
          <w:rFonts w:hint="default" w:ascii="Times New Roman" w:hAnsi="Times New Roman" w:eastAsia="仿宋_GB2312" w:cs="Times New Roman"/>
          <w:color w:val="000000"/>
          <w:kern w:val="0"/>
          <w:sz w:val="32"/>
          <w:szCs w:val="32"/>
          <w:lang w:val="en-US" w:eastAsia="zh-CN" w:bidi="ar"/>
        </w:rPr>
        <w:t xml:space="preserve">就业援助。家庭中劳动年龄段失业人员，符合条件的纳入就业困难人员范围，享受就业援助。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cs="Times New Roman"/>
        </w:rPr>
      </w:pPr>
      <w:r>
        <w:rPr>
          <w:rFonts w:hint="default" w:ascii="Times New Roman" w:hAnsi="Times New Roman" w:eastAsia="宋体" w:cs="Times New Roman"/>
          <w:color w:val="000000"/>
          <w:kern w:val="0"/>
          <w:sz w:val="32"/>
          <w:szCs w:val="32"/>
          <w:lang w:val="en-US" w:eastAsia="zh-CN" w:bidi="ar"/>
        </w:rPr>
        <w:t>（7）</w:t>
      </w:r>
      <w:r>
        <w:rPr>
          <w:rFonts w:hint="default" w:ascii="Times New Roman" w:hAnsi="Times New Roman" w:eastAsia="仿宋_GB2312" w:cs="Times New Roman"/>
          <w:color w:val="000000"/>
          <w:kern w:val="0"/>
          <w:sz w:val="32"/>
          <w:szCs w:val="32"/>
          <w:lang w:val="en-US" w:eastAsia="zh-CN" w:bidi="ar"/>
        </w:rPr>
        <w:t xml:space="preserve">住房救助。可依照规定条件，直接申请相应的住房保障。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cs="Times New Roman"/>
        </w:rPr>
      </w:pPr>
      <w:r>
        <w:rPr>
          <w:rFonts w:hint="default" w:ascii="Times New Roman" w:hAnsi="Times New Roman" w:eastAsia="宋体" w:cs="Times New Roman"/>
          <w:color w:val="000000"/>
          <w:kern w:val="0"/>
          <w:sz w:val="32"/>
          <w:szCs w:val="32"/>
          <w:lang w:val="en-US" w:eastAsia="zh-CN" w:bidi="ar"/>
        </w:rPr>
        <w:t>（8）</w:t>
      </w:r>
      <w:r>
        <w:rPr>
          <w:rFonts w:hint="default" w:ascii="Times New Roman" w:hAnsi="Times New Roman" w:eastAsia="仿宋_GB2312" w:cs="Times New Roman"/>
          <w:color w:val="000000"/>
          <w:kern w:val="0"/>
          <w:sz w:val="32"/>
          <w:szCs w:val="32"/>
          <w:lang w:val="en-US" w:eastAsia="zh-CN" w:bidi="ar"/>
        </w:rPr>
        <w:t xml:space="preserve">专项医疗救助。当年度未享受过医疗实时救助的家庭成员，年度医疗费用符合专项医疗救助条件的，享受专项医疗救助。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cs="Times New Roman"/>
        </w:rPr>
      </w:pPr>
      <w:r>
        <w:rPr>
          <w:rFonts w:hint="default" w:ascii="Times New Roman" w:hAnsi="Times New Roman" w:eastAsia="宋体" w:cs="Times New Roman"/>
          <w:color w:val="000000"/>
          <w:kern w:val="0"/>
          <w:sz w:val="32"/>
          <w:szCs w:val="32"/>
          <w:lang w:val="en-US" w:eastAsia="zh-CN" w:bidi="ar"/>
        </w:rPr>
        <w:t>（9）</w:t>
      </w:r>
      <w:r>
        <w:rPr>
          <w:rFonts w:hint="default" w:ascii="Times New Roman" w:hAnsi="Times New Roman" w:eastAsia="仿宋_GB2312" w:cs="Times New Roman"/>
          <w:color w:val="000000"/>
          <w:kern w:val="0"/>
          <w:sz w:val="32"/>
          <w:szCs w:val="32"/>
          <w:lang w:val="en-US" w:eastAsia="zh-CN" w:bidi="ar"/>
        </w:rPr>
        <w:t xml:space="preserve">困难职工救助。家庭成员符合特困职工、其他困难职工救助条件的，申请救助时可直接认定。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cs="Times New Roman"/>
        </w:rPr>
      </w:pPr>
      <w:r>
        <w:rPr>
          <w:rFonts w:hint="default" w:ascii="Times New Roman" w:hAnsi="Times New Roman" w:eastAsia="宋体" w:cs="Times New Roman"/>
          <w:color w:val="000000"/>
          <w:kern w:val="0"/>
          <w:sz w:val="32"/>
          <w:szCs w:val="32"/>
          <w:lang w:val="en-US" w:eastAsia="zh-CN" w:bidi="ar"/>
        </w:rPr>
        <w:t>（10）</w:t>
      </w:r>
      <w:r>
        <w:rPr>
          <w:rFonts w:hint="default" w:ascii="Times New Roman" w:hAnsi="Times New Roman" w:eastAsia="仿宋_GB2312" w:cs="Times New Roman"/>
          <w:color w:val="000000"/>
          <w:kern w:val="0"/>
          <w:sz w:val="32"/>
          <w:szCs w:val="32"/>
          <w:lang w:val="en-US" w:eastAsia="zh-CN" w:bidi="ar"/>
        </w:rPr>
        <w:t xml:space="preserve">贫困“两癌”妇女救助。符合救助条件，且未获得国家、省、市贫困妇女“两癌”专项救助的患病妇女，纳入救助。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cs="Times New Roman"/>
        </w:rPr>
      </w:pPr>
      <w:r>
        <w:rPr>
          <w:rFonts w:hint="default" w:ascii="Times New Roman" w:hAnsi="Times New Roman" w:eastAsia="宋体" w:cs="Times New Roman"/>
          <w:color w:val="000000"/>
          <w:kern w:val="0"/>
          <w:sz w:val="32"/>
          <w:szCs w:val="32"/>
          <w:lang w:val="en-US" w:eastAsia="zh-CN" w:bidi="ar"/>
        </w:rPr>
        <w:t>（11）</w:t>
      </w:r>
      <w:r>
        <w:rPr>
          <w:rFonts w:hint="default" w:ascii="Times New Roman" w:hAnsi="Times New Roman" w:eastAsia="仿宋_GB2312" w:cs="Times New Roman"/>
          <w:color w:val="000000"/>
          <w:kern w:val="0"/>
          <w:sz w:val="32"/>
          <w:szCs w:val="32"/>
          <w:lang w:val="en-US" w:eastAsia="zh-CN" w:bidi="ar"/>
        </w:rPr>
        <w:t xml:space="preserve">残疾人康复。残疾儿童基本康复服务补助及残疾人辅具适配服务补贴依照相关规定享受。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cs="Times New Roman"/>
        </w:rPr>
      </w:pPr>
      <w:r>
        <w:rPr>
          <w:rFonts w:hint="default" w:ascii="Times New Roman" w:hAnsi="Times New Roman" w:eastAsia="宋体" w:cs="Times New Roman"/>
          <w:color w:val="000000"/>
          <w:kern w:val="0"/>
          <w:sz w:val="32"/>
          <w:szCs w:val="32"/>
          <w:lang w:val="en-US" w:eastAsia="zh-CN" w:bidi="ar"/>
        </w:rPr>
        <w:t xml:space="preserve">（12） </w:t>
      </w:r>
      <w:r>
        <w:rPr>
          <w:rFonts w:hint="default" w:ascii="Times New Roman" w:hAnsi="Times New Roman" w:eastAsia="仿宋_GB2312" w:cs="Times New Roman"/>
          <w:color w:val="000000"/>
          <w:kern w:val="0"/>
          <w:sz w:val="32"/>
          <w:szCs w:val="32"/>
          <w:lang w:val="en-US" w:eastAsia="zh-CN" w:bidi="ar"/>
        </w:rPr>
        <w:t xml:space="preserve">慈善帮扶。符合条件的重病对象纳入慈善慰问和帮扶，符合条件的学生纳入慈善爱心助学。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cs="Times New Roman"/>
        </w:rPr>
      </w:pPr>
      <w:r>
        <w:rPr>
          <w:rFonts w:hint="default" w:ascii="Times New Roman" w:hAnsi="Times New Roman" w:eastAsia="宋体" w:cs="Times New Roman"/>
          <w:color w:val="000000"/>
          <w:kern w:val="0"/>
          <w:sz w:val="32"/>
          <w:szCs w:val="32"/>
          <w:lang w:val="en-US" w:eastAsia="zh-CN" w:bidi="ar"/>
        </w:rPr>
        <w:t xml:space="preserve">（13） </w:t>
      </w:r>
      <w:r>
        <w:rPr>
          <w:rFonts w:hint="default" w:ascii="Times New Roman" w:hAnsi="Times New Roman" w:eastAsia="仿宋_GB2312" w:cs="Times New Roman"/>
          <w:color w:val="000000"/>
          <w:kern w:val="0"/>
          <w:sz w:val="32"/>
          <w:szCs w:val="32"/>
          <w:lang w:val="en-US" w:eastAsia="zh-CN" w:bidi="ar"/>
        </w:rPr>
        <w:t>春节慰问。</w:t>
      </w:r>
      <w:r>
        <w:rPr>
          <w:rFonts w:hint="default" w:ascii="Times New Roman" w:hAnsi="Times New Roman" w:eastAsia="仿宋_GB2312" w:cs="Times New Roman"/>
          <w:color w:val="000000"/>
          <w:kern w:val="0"/>
          <w:sz w:val="31"/>
          <w:szCs w:val="31"/>
          <w:lang w:val="en-US" w:eastAsia="zh-CN" w:bidi="ar"/>
        </w:rPr>
        <w:t xml:space="preserve">纳入当地春节慰问对象，慰问标准和分类由各地确定。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cs="Times New Roman"/>
        </w:rPr>
      </w:pPr>
      <w:r>
        <w:rPr>
          <w:rFonts w:hint="default" w:ascii="Times New Roman" w:hAnsi="Times New Roman" w:eastAsia="仿宋_GB2312" w:cs="Times New Roman"/>
          <w:color w:val="000000"/>
          <w:kern w:val="0"/>
          <w:sz w:val="32"/>
          <w:szCs w:val="32"/>
          <w:lang w:val="en-US" w:eastAsia="zh-CN" w:bidi="ar"/>
        </w:rPr>
        <w:t>上述救助和帮扶同类业务项目，就高、不重复享受。</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楷体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低保边缘重病困难对象本人按照低保标准的120%差额发放生活救助金。</w:t>
      </w:r>
    </w:p>
    <w:p>
      <w:pPr>
        <w:keepNext w:val="0"/>
        <w:keepLines w:val="0"/>
        <w:pageBreakBefore w:val="0"/>
        <w:kinsoku/>
        <w:wordWrap/>
        <w:topLinePunct w:val="0"/>
        <w:bidi w:val="0"/>
        <w:spacing w:line="560" w:lineRule="exact"/>
        <w:ind w:firstLine="640" w:firstLineChars="200"/>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lang w:val="en-US" w:eastAsia="zh-CN"/>
        </w:rPr>
        <w:t>3.</w:t>
      </w:r>
      <w:r>
        <w:rPr>
          <w:rFonts w:hint="default" w:ascii="Times New Roman" w:hAnsi="Times New Roman" w:eastAsia="楷体_GB2312" w:cs="Times New Roman"/>
          <w:sz w:val="32"/>
          <w:szCs w:val="32"/>
        </w:rPr>
        <w:t>申请办理程序</w:t>
      </w:r>
    </w:p>
    <w:p>
      <w:pPr>
        <w:keepNext w:val="0"/>
        <w:keepLines w:val="0"/>
        <w:pageBreakBefore w:val="0"/>
        <w:kinsoku/>
        <w:wordWrap/>
        <w:topLinePunct w:val="0"/>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pacing w:val="-4"/>
          <w:sz w:val="32"/>
          <w:szCs w:val="32"/>
        </w:rPr>
        <w:t>申请人向户籍所在地镇人民政府（街道办事处）服务窗口提交书面申请及相关材料</w:t>
      </w:r>
      <w:r>
        <w:rPr>
          <w:rFonts w:hint="default" w:ascii="Times New Roman" w:hAnsi="Times New Roman" w:eastAsia="仿宋_GB2312" w:cs="Times New Roman"/>
          <w:spacing w:val="-4"/>
          <w:sz w:val="32"/>
          <w:szCs w:val="32"/>
          <w:lang w:eastAsia="zh-CN"/>
        </w:rPr>
        <w:t>。</w:t>
      </w:r>
      <w:r>
        <w:rPr>
          <w:rFonts w:hint="default" w:ascii="Times New Roman" w:hAnsi="Times New Roman" w:eastAsia="仿宋_GB2312" w:cs="Times New Roman"/>
          <w:spacing w:val="-8"/>
          <w:sz w:val="32"/>
          <w:szCs w:val="32"/>
        </w:rPr>
        <w:t>申请有困难的，可委托村（居）民委员会或者其他代理人代为提交申请。由委托代理人代为申请的，应当履行相应的委托手</w:t>
      </w:r>
      <w:r>
        <w:rPr>
          <w:rFonts w:hint="default" w:ascii="Times New Roman" w:hAnsi="Times New Roman" w:eastAsia="仿宋_GB2312" w:cs="Times New Roman"/>
          <w:sz w:val="32"/>
          <w:szCs w:val="32"/>
        </w:rPr>
        <w:t>。</w:t>
      </w:r>
    </w:p>
    <w:p>
      <w:pPr>
        <w:keepNext w:val="0"/>
        <w:keepLines w:val="0"/>
        <w:pageBreakBefore w:val="0"/>
        <w:kinsoku/>
        <w:wordWrap/>
        <w:topLinePunct w:val="0"/>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rPr>
        <w:t>乡镇人民政府、街道办事处民政部门经材料审查</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入户抽查</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经济状况核对</w:t>
      </w:r>
      <w:r>
        <w:rPr>
          <w:rFonts w:hint="default" w:ascii="Times New Roman" w:hAnsi="Times New Roman" w:eastAsia="仿宋_GB2312" w:cs="Times New Roman"/>
          <w:sz w:val="32"/>
          <w:szCs w:val="32"/>
        </w:rPr>
        <w:t>，对符合条件的申请予以批准；对不符合条件的申请不予批准，并书面向申请人说明理由。</w:t>
      </w:r>
    </w:p>
    <w:p>
      <w:pPr>
        <w:keepNext w:val="0"/>
        <w:keepLines w:val="0"/>
        <w:pageBreakBefore w:val="0"/>
        <w:kinsoku/>
        <w:wordWrap/>
        <w:topLinePunct w:val="0"/>
        <w:bidi w:val="0"/>
        <w:spacing w:line="560" w:lineRule="exact"/>
        <w:ind w:firstLine="640" w:firstLineChars="200"/>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（五）其他困难家庭保障政策</w:t>
      </w:r>
    </w:p>
    <w:p>
      <w:pPr>
        <w:keepNext w:val="0"/>
        <w:keepLines w:val="0"/>
        <w:pageBreakBefore w:val="0"/>
        <w:kinsoku/>
        <w:wordWrap/>
        <w:topLinePunct w:val="0"/>
        <w:bidi w:val="0"/>
        <w:spacing w:line="560" w:lineRule="exact"/>
        <w:ind w:firstLine="640" w:firstLineChars="200"/>
        <w:textAlignment w:val="auto"/>
        <w:rPr>
          <w:rFonts w:hint="default" w:ascii="Times New Roman" w:hAnsi="Times New Roman" w:eastAsia="楷体_GB2312" w:cs="Times New Roman"/>
          <w:sz w:val="32"/>
          <w:szCs w:val="32"/>
          <w:lang w:val="en-US" w:eastAsia="zh-CN"/>
        </w:rPr>
      </w:pPr>
      <w:r>
        <w:rPr>
          <w:rFonts w:hint="default" w:ascii="Times New Roman" w:hAnsi="Times New Roman" w:eastAsia="楷体_GB2312" w:cs="Times New Roman"/>
          <w:sz w:val="32"/>
          <w:szCs w:val="32"/>
          <w:lang w:val="en-US" w:eastAsia="zh-CN"/>
        </w:rPr>
        <w:t>1.申请条件</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24" w:firstLineChars="200"/>
        <w:jc w:val="left"/>
        <w:textAlignment w:val="auto"/>
        <w:rPr>
          <w:rFonts w:hint="default" w:ascii="Times New Roman" w:hAnsi="Times New Roman" w:cs="Times New Roman"/>
        </w:rPr>
      </w:pPr>
      <w:r>
        <w:rPr>
          <w:rFonts w:hint="default" w:ascii="Times New Roman" w:hAnsi="Times New Roman" w:eastAsia="仿宋_GB2312" w:cs="Times New Roman"/>
          <w:snapToGrid w:val="0"/>
          <w:color w:val="auto"/>
          <w:spacing w:val="-4"/>
          <w:kern w:val="0"/>
          <w:sz w:val="32"/>
          <w:szCs w:val="32"/>
          <w:lang w:val="en-US" w:eastAsia="zh-CN"/>
        </w:rPr>
        <w:t>具有</w:t>
      </w:r>
      <w:r>
        <w:rPr>
          <w:rFonts w:hint="default" w:ascii="Times New Roman" w:hAnsi="Times New Roman" w:eastAsia="仿宋_GB2312" w:cs="Times New Roman"/>
          <w:color w:val="000000"/>
          <w:kern w:val="0"/>
          <w:sz w:val="32"/>
          <w:szCs w:val="32"/>
          <w:lang w:val="en-US" w:eastAsia="zh-CN" w:bidi="ar"/>
        </w:rPr>
        <w:t>相城区户籍且共同生活的家庭成员人均月收入不高于本市低保标准</w:t>
      </w:r>
      <w:r>
        <w:rPr>
          <w:rFonts w:hint="default" w:ascii="Times New Roman" w:hAnsi="Times New Roman" w:eastAsia="宋体" w:cs="Times New Roman"/>
          <w:color w:val="000000"/>
          <w:kern w:val="0"/>
          <w:sz w:val="32"/>
          <w:szCs w:val="32"/>
          <w:lang w:val="en-US" w:eastAsia="zh-CN" w:bidi="ar"/>
        </w:rPr>
        <w:t>2</w:t>
      </w:r>
      <w:r>
        <w:rPr>
          <w:rFonts w:hint="default" w:ascii="Times New Roman" w:hAnsi="Times New Roman" w:eastAsia="仿宋_GB2312" w:cs="Times New Roman"/>
          <w:color w:val="000000"/>
          <w:kern w:val="0"/>
          <w:sz w:val="32"/>
          <w:szCs w:val="32"/>
          <w:lang w:val="en-US" w:eastAsia="zh-CN" w:bidi="ar"/>
        </w:rPr>
        <w:t>倍，未纳入低保、特困供养、低保边缘家庭、支出型困难家庭等</w:t>
      </w:r>
      <w:r>
        <w:rPr>
          <w:rFonts w:hint="default" w:ascii="Times New Roman" w:hAnsi="Times New Roman" w:eastAsia="宋体" w:cs="Times New Roman"/>
          <w:color w:val="000000"/>
          <w:kern w:val="0"/>
          <w:sz w:val="32"/>
          <w:szCs w:val="32"/>
          <w:lang w:val="en-US" w:eastAsia="zh-CN" w:bidi="ar"/>
        </w:rPr>
        <w:t>4</w:t>
      </w:r>
      <w:r>
        <w:rPr>
          <w:rFonts w:hint="default" w:ascii="Times New Roman" w:hAnsi="Times New Roman" w:eastAsia="仿宋_GB2312" w:cs="Times New Roman"/>
          <w:color w:val="000000"/>
          <w:kern w:val="0"/>
          <w:sz w:val="32"/>
          <w:szCs w:val="32"/>
          <w:lang w:val="en-US" w:eastAsia="zh-CN" w:bidi="ar"/>
        </w:rPr>
        <w:t xml:space="preserve">类救助范围，且家庭财产未出现下列情形的家庭：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cs="Times New Roman"/>
        </w:rPr>
      </w:pPr>
      <w:r>
        <w:rPr>
          <w:rFonts w:hint="default" w:ascii="Times New Roman" w:hAnsi="Times New Roman" w:eastAsia="宋体" w:cs="Times New Roman"/>
          <w:color w:val="000000"/>
          <w:kern w:val="0"/>
          <w:sz w:val="32"/>
          <w:szCs w:val="32"/>
          <w:lang w:val="en-US" w:eastAsia="zh-CN" w:bidi="ar"/>
        </w:rPr>
        <w:t>（1）</w:t>
      </w:r>
      <w:r>
        <w:rPr>
          <w:rFonts w:hint="default" w:ascii="Times New Roman" w:hAnsi="Times New Roman" w:eastAsia="仿宋_GB2312" w:cs="Times New Roman"/>
          <w:color w:val="000000"/>
          <w:kern w:val="0"/>
          <w:sz w:val="32"/>
          <w:szCs w:val="32"/>
          <w:lang w:val="en-US" w:eastAsia="zh-CN" w:bidi="ar"/>
        </w:rPr>
        <w:t>车辆：拥有</w:t>
      </w:r>
      <w:r>
        <w:rPr>
          <w:rFonts w:hint="default" w:ascii="Times New Roman" w:hAnsi="Times New Roman" w:eastAsia="宋体" w:cs="Times New Roman"/>
          <w:color w:val="000000"/>
          <w:kern w:val="0"/>
          <w:sz w:val="32"/>
          <w:szCs w:val="32"/>
          <w:lang w:val="en-US" w:eastAsia="zh-CN" w:bidi="ar"/>
        </w:rPr>
        <w:t>2</w:t>
      </w:r>
      <w:r>
        <w:rPr>
          <w:rFonts w:hint="default" w:ascii="Times New Roman" w:hAnsi="Times New Roman" w:eastAsia="仿宋_GB2312" w:cs="Times New Roman"/>
          <w:color w:val="000000"/>
          <w:kern w:val="0"/>
          <w:sz w:val="32"/>
          <w:szCs w:val="32"/>
          <w:lang w:val="en-US" w:eastAsia="zh-CN" w:bidi="ar"/>
        </w:rPr>
        <w:t>辆以上（含）生活用汽车，或者有一辆价值超过本市年低保标准</w:t>
      </w:r>
      <w:r>
        <w:rPr>
          <w:rFonts w:hint="default" w:ascii="Times New Roman" w:hAnsi="Times New Roman" w:eastAsia="宋体" w:cs="Times New Roman"/>
          <w:color w:val="000000"/>
          <w:kern w:val="0"/>
          <w:sz w:val="32"/>
          <w:szCs w:val="32"/>
          <w:lang w:val="en-US" w:eastAsia="zh-CN" w:bidi="ar"/>
        </w:rPr>
        <w:t>10</w:t>
      </w:r>
      <w:r>
        <w:rPr>
          <w:rFonts w:hint="default" w:ascii="Times New Roman" w:hAnsi="Times New Roman" w:eastAsia="仿宋_GB2312" w:cs="Times New Roman"/>
          <w:color w:val="000000"/>
          <w:kern w:val="0"/>
          <w:sz w:val="32"/>
          <w:szCs w:val="32"/>
          <w:lang w:val="en-US" w:eastAsia="zh-CN" w:bidi="ar"/>
        </w:rPr>
        <w:t xml:space="preserve">倍的生活用汽车；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cs="Times New Roman"/>
        </w:rPr>
      </w:pPr>
      <w:r>
        <w:rPr>
          <w:rFonts w:hint="default" w:ascii="Times New Roman" w:hAnsi="Times New Roman" w:eastAsia="宋体" w:cs="Times New Roman"/>
          <w:color w:val="000000"/>
          <w:kern w:val="0"/>
          <w:sz w:val="32"/>
          <w:szCs w:val="32"/>
          <w:lang w:val="en-US" w:eastAsia="zh-CN" w:bidi="ar"/>
        </w:rPr>
        <w:t>（2）</w:t>
      </w:r>
      <w:r>
        <w:rPr>
          <w:rFonts w:hint="default" w:ascii="Times New Roman" w:hAnsi="Times New Roman" w:eastAsia="仿宋_GB2312" w:cs="Times New Roman"/>
          <w:color w:val="000000"/>
          <w:kern w:val="0"/>
          <w:sz w:val="32"/>
          <w:szCs w:val="32"/>
          <w:lang w:val="en-US" w:eastAsia="zh-CN" w:bidi="ar"/>
        </w:rPr>
        <w:t>房产：非因拆迁原因，拥有</w:t>
      </w:r>
      <w:r>
        <w:rPr>
          <w:rFonts w:hint="default" w:ascii="Times New Roman" w:hAnsi="Times New Roman" w:eastAsia="宋体" w:cs="Times New Roman"/>
          <w:color w:val="000000"/>
          <w:kern w:val="0"/>
          <w:sz w:val="32"/>
          <w:szCs w:val="32"/>
          <w:lang w:val="en-US" w:eastAsia="zh-CN" w:bidi="ar"/>
        </w:rPr>
        <w:t>2</w:t>
      </w:r>
      <w:r>
        <w:rPr>
          <w:rFonts w:hint="default" w:ascii="Times New Roman" w:hAnsi="Times New Roman" w:eastAsia="仿宋_GB2312" w:cs="Times New Roman"/>
          <w:color w:val="000000"/>
          <w:kern w:val="0"/>
          <w:sz w:val="32"/>
          <w:szCs w:val="32"/>
          <w:lang w:val="en-US" w:eastAsia="zh-CN" w:bidi="ar"/>
        </w:rPr>
        <w:t>套以上（含）住房，且人均住房建筑面积超过当地人均住房保障标准面积</w:t>
      </w:r>
      <w:r>
        <w:rPr>
          <w:rFonts w:hint="default" w:ascii="Times New Roman" w:hAnsi="Times New Roman" w:eastAsia="宋体" w:cs="Times New Roman"/>
          <w:color w:val="000000"/>
          <w:kern w:val="0"/>
          <w:sz w:val="32"/>
          <w:szCs w:val="32"/>
          <w:lang w:val="en-US" w:eastAsia="zh-CN" w:bidi="ar"/>
        </w:rPr>
        <w:t>2</w:t>
      </w:r>
      <w:r>
        <w:rPr>
          <w:rFonts w:hint="default" w:ascii="Times New Roman" w:hAnsi="Times New Roman" w:eastAsia="仿宋_GB2312" w:cs="Times New Roman"/>
          <w:color w:val="000000"/>
          <w:kern w:val="0"/>
          <w:sz w:val="32"/>
          <w:szCs w:val="32"/>
          <w:lang w:val="en-US" w:eastAsia="zh-CN" w:bidi="ar"/>
        </w:rPr>
        <w:t>倍；因拆迁原因，拥有</w:t>
      </w:r>
      <w:r>
        <w:rPr>
          <w:rFonts w:hint="default" w:ascii="Times New Roman" w:hAnsi="Times New Roman" w:eastAsia="宋体" w:cs="Times New Roman"/>
          <w:color w:val="000000"/>
          <w:kern w:val="0"/>
          <w:sz w:val="32"/>
          <w:szCs w:val="32"/>
          <w:lang w:val="en-US" w:eastAsia="zh-CN" w:bidi="ar"/>
        </w:rPr>
        <w:t>3</w:t>
      </w:r>
      <w:r>
        <w:rPr>
          <w:rFonts w:hint="default" w:ascii="Times New Roman" w:hAnsi="Times New Roman" w:eastAsia="仿宋_GB2312" w:cs="Times New Roman"/>
          <w:color w:val="000000"/>
          <w:kern w:val="0"/>
          <w:sz w:val="32"/>
          <w:szCs w:val="32"/>
          <w:lang w:val="en-US" w:eastAsia="zh-CN" w:bidi="ar"/>
        </w:rPr>
        <w:t>套以上（含）住房，且人均住房建筑面积超过当地人均住房保障标准面积</w:t>
      </w:r>
      <w:r>
        <w:rPr>
          <w:rFonts w:hint="default" w:ascii="Times New Roman" w:hAnsi="Times New Roman" w:eastAsia="宋体" w:cs="Times New Roman"/>
          <w:color w:val="000000"/>
          <w:kern w:val="0"/>
          <w:sz w:val="32"/>
          <w:szCs w:val="32"/>
          <w:lang w:val="en-US" w:eastAsia="zh-CN" w:bidi="ar"/>
        </w:rPr>
        <w:t>4</w:t>
      </w:r>
      <w:r>
        <w:rPr>
          <w:rFonts w:hint="default" w:ascii="Times New Roman" w:hAnsi="Times New Roman" w:eastAsia="仿宋_GB2312" w:cs="Times New Roman"/>
          <w:color w:val="000000"/>
          <w:kern w:val="0"/>
          <w:sz w:val="32"/>
          <w:szCs w:val="32"/>
          <w:lang w:val="en-US" w:eastAsia="zh-CN" w:bidi="ar"/>
        </w:rPr>
        <w:t>倍；申请之前</w:t>
      </w:r>
      <w:r>
        <w:rPr>
          <w:rFonts w:hint="default" w:ascii="Times New Roman" w:hAnsi="Times New Roman" w:eastAsia="宋体" w:cs="Times New Roman"/>
          <w:color w:val="000000"/>
          <w:kern w:val="0"/>
          <w:sz w:val="32"/>
          <w:szCs w:val="32"/>
          <w:lang w:val="en-US" w:eastAsia="zh-CN" w:bidi="ar"/>
        </w:rPr>
        <w:t>12</w:t>
      </w:r>
      <w:r>
        <w:rPr>
          <w:rFonts w:hint="default" w:ascii="Times New Roman" w:hAnsi="Times New Roman" w:eastAsia="仿宋_GB2312" w:cs="Times New Roman"/>
          <w:color w:val="000000"/>
          <w:kern w:val="0"/>
          <w:sz w:val="32"/>
          <w:szCs w:val="32"/>
          <w:lang w:val="en-US" w:eastAsia="zh-CN" w:bidi="ar"/>
        </w:rPr>
        <w:t xml:space="preserve">个月内或者认定有效期内，兴建或者购买非居住用房；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cs="Times New Roman"/>
        </w:rPr>
      </w:pPr>
      <w:r>
        <w:rPr>
          <w:rFonts w:hint="default" w:ascii="Times New Roman" w:hAnsi="Times New Roman" w:eastAsia="宋体" w:cs="Times New Roman"/>
          <w:color w:val="000000"/>
          <w:kern w:val="0"/>
          <w:sz w:val="32"/>
          <w:szCs w:val="32"/>
          <w:lang w:val="en-US" w:eastAsia="zh-CN" w:bidi="ar"/>
        </w:rPr>
        <w:t xml:space="preserve">（3） </w:t>
      </w:r>
      <w:r>
        <w:rPr>
          <w:rFonts w:hint="default" w:ascii="Times New Roman" w:hAnsi="Times New Roman" w:eastAsia="仿宋_GB2312" w:cs="Times New Roman"/>
          <w:color w:val="000000"/>
          <w:kern w:val="0"/>
          <w:sz w:val="32"/>
          <w:szCs w:val="32"/>
          <w:lang w:val="en-US" w:eastAsia="zh-CN" w:bidi="ar"/>
        </w:rPr>
        <w:t xml:space="preserve">金融资产：家庭金融资产累计 </w:t>
      </w:r>
      <w:r>
        <w:rPr>
          <w:rFonts w:hint="default" w:ascii="Times New Roman" w:hAnsi="Times New Roman" w:eastAsia="宋体" w:cs="Times New Roman"/>
          <w:color w:val="000000"/>
          <w:kern w:val="0"/>
          <w:sz w:val="32"/>
          <w:szCs w:val="32"/>
          <w:lang w:val="en-US" w:eastAsia="zh-CN" w:bidi="ar"/>
        </w:rPr>
        <w:t xml:space="preserve">30 </w:t>
      </w:r>
      <w:r>
        <w:rPr>
          <w:rFonts w:hint="default" w:ascii="Times New Roman" w:hAnsi="Times New Roman" w:eastAsia="仿宋_GB2312" w:cs="Times New Roman"/>
          <w:color w:val="000000"/>
          <w:kern w:val="0"/>
          <w:sz w:val="32"/>
          <w:szCs w:val="32"/>
          <w:lang w:val="en-US" w:eastAsia="zh-CN" w:bidi="ar"/>
        </w:rPr>
        <w:t xml:space="preserve">万元以上；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cs="Times New Roman"/>
        </w:rPr>
      </w:pPr>
      <w:r>
        <w:rPr>
          <w:rFonts w:hint="default" w:ascii="Times New Roman" w:hAnsi="Times New Roman" w:eastAsia="宋体" w:cs="Times New Roman"/>
          <w:color w:val="000000"/>
          <w:kern w:val="0"/>
          <w:sz w:val="32"/>
          <w:szCs w:val="32"/>
          <w:lang w:val="en-US" w:eastAsia="zh-CN" w:bidi="ar"/>
        </w:rPr>
        <w:t>（4）</w:t>
      </w:r>
      <w:r>
        <w:rPr>
          <w:rFonts w:hint="default" w:ascii="Times New Roman" w:hAnsi="Times New Roman" w:eastAsia="仿宋_GB2312" w:cs="Times New Roman"/>
          <w:color w:val="000000"/>
          <w:kern w:val="0"/>
          <w:sz w:val="32"/>
          <w:szCs w:val="32"/>
          <w:lang w:val="en-US" w:eastAsia="zh-CN" w:bidi="ar"/>
        </w:rPr>
        <w:t xml:space="preserve">在各类市场主体中认缴出资额累计 </w:t>
      </w:r>
      <w:r>
        <w:rPr>
          <w:rFonts w:hint="default" w:ascii="Times New Roman" w:hAnsi="Times New Roman" w:eastAsia="宋体" w:cs="Times New Roman"/>
          <w:color w:val="000000"/>
          <w:kern w:val="0"/>
          <w:sz w:val="32"/>
          <w:szCs w:val="32"/>
          <w:lang w:val="en-US" w:eastAsia="zh-CN" w:bidi="ar"/>
        </w:rPr>
        <w:t xml:space="preserve">20 </w:t>
      </w:r>
      <w:r>
        <w:rPr>
          <w:rFonts w:hint="default" w:ascii="Times New Roman" w:hAnsi="Times New Roman" w:eastAsia="仿宋_GB2312" w:cs="Times New Roman"/>
          <w:color w:val="000000"/>
          <w:kern w:val="0"/>
          <w:sz w:val="32"/>
          <w:szCs w:val="32"/>
          <w:lang w:val="en-US" w:eastAsia="zh-CN" w:bidi="ar"/>
        </w:rPr>
        <w:t xml:space="preserve">万元以上（含）；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宋体" w:cs="Times New Roman"/>
          <w:color w:val="000000"/>
          <w:kern w:val="0"/>
          <w:sz w:val="32"/>
          <w:szCs w:val="32"/>
          <w:lang w:val="en-US" w:eastAsia="zh-CN" w:bidi="ar"/>
        </w:rPr>
        <w:t>（5）</w:t>
      </w:r>
      <w:r>
        <w:rPr>
          <w:rFonts w:hint="default" w:ascii="Times New Roman" w:hAnsi="Times New Roman" w:eastAsia="仿宋_GB2312" w:cs="Times New Roman"/>
          <w:color w:val="000000"/>
          <w:kern w:val="0"/>
          <w:sz w:val="32"/>
          <w:szCs w:val="32"/>
          <w:lang w:val="en-US" w:eastAsia="zh-CN" w:bidi="ar"/>
        </w:rPr>
        <w:t>其他不符合当地规定的情形。</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其他困难家庭中，患有本市规定的重病重残病种对象，为低保边缘重病困难对象，其本人及家庭的收入、财产等，按照以上条件认定。</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本市规定的重病重残病种包括：</w:t>
      </w:r>
      <w:r>
        <w:rPr>
          <w:rFonts w:hint="default" w:ascii="Times New Roman" w:hAnsi="Times New Roman" w:eastAsia="仿宋_GB2312" w:cs="Times New Roman"/>
          <w:color w:val="auto"/>
          <w:sz w:val="32"/>
          <w:szCs w:val="32"/>
        </w:rPr>
        <w:t>白血病、尿毒症、癌症、器官移植后抗排异药物治疗、再生障碍性贫血、系统性红斑狼疮（活动期或伴有脏器损害）、血友病、慢性重症肝炎、重症类风湿关节炎、强直性脊柱炎、先天性心脏病、耐多药肺结核、糖尿病合并严重并发症（限糖尿病肾病、糖尿病足〈有坏疽、深部溃疡、脓肿、骨髓炎〉患者）、肝豆状核变性、克罗恩病、运动神经元病、尘肺病、肺动脉高压、脊髓性肌萎缩、肝功能衰竭、严重肾衰竭、血小板减少性紫癜及一、二级精神（智力、肢体、视力）、三级精神（智力）残疾</w:t>
      </w:r>
      <w:r>
        <w:rPr>
          <w:rFonts w:hint="default" w:ascii="Times New Roman" w:hAnsi="Times New Roman" w:eastAsia="仿宋_GB2312" w:cs="Times New Roman"/>
          <w:color w:val="auto"/>
          <w:sz w:val="32"/>
          <w:szCs w:val="32"/>
          <w:lang w:eastAsia="zh-CN"/>
        </w:rPr>
        <w:t>。</w:t>
      </w:r>
    </w:p>
    <w:p>
      <w:pPr>
        <w:keepNext w:val="0"/>
        <w:keepLines w:val="0"/>
        <w:pageBreakBefore w:val="0"/>
        <w:kinsoku/>
        <w:wordWrap/>
        <w:topLinePunct w:val="0"/>
        <w:bidi w:val="0"/>
        <w:spacing w:line="560" w:lineRule="exact"/>
        <w:ind w:firstLine="640" w:firstLineChars="200"/>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lang w:val="en-US" w:eastAsia="zh-CN"/>
        </w:rPr>
        <w:t>2.</w:t>
      </w:r>
      <w:r>
        <w:rPr>
          <w:rFonts w:hint="default" w:ascii="Times New Roman" w:hAnsi="Times New Roman" w:eastAsia="楷体_GB2312" w:cs="Times New Roman"/>
          <w:sz w:val="32"/>
          <w:szCs w:val="32"/>
        </w:rPr>
        <w:t>保障政策</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cs="Times New Roman"/>
        </w:rPr>
      </w:pPr>
      <w:r>
        <w:rPr>
          <w:rFonts w:hint="default" w:ascii="Times New Roman" w:hAnsi="Times New Roman" w:eastAsia="仿宋_GB2312" w:cs="Times New Roman"/>
          <w:color w:val="000000"/>
          <w:kern w:val="0"/>
          <w:sz w:val="32"/>
          <w:szCs w:val="32"/>
          <w:lang w:val="en-US" w:eastAsia="zh-CN" w:bidi="ar"/>
        </w:rPr>
        <w:t>在民政部门申请办理下列第</w:t>
      </w:r>
      <w:r>
        <w:rPr>
          <w:rFonts w:hint="default" w:ascii="Times New Roman" w:hAnsi="Times New Roman" w:eastAsia="宋体" w:cs="Times New Roman"/>
          <w:color w:val="000000"/>
          <w:kern w:val="0"/>
          <w:sz w:val="32"/>
          <w:szCs w:val="32"/>
          <w:lang w:val="en-US" w:eastAsia="zh-CN" w:bidi="ar"/>
        </w:rPr>
        <w:t>1</w:t>
      </w:r>
      <w:r>
        <w:rPr>
          <w:rFonts w:hint="default" w:ascii="Times New Roman" w:hAnsi="Times New Roman" w:eastAsia="仿宋_GB2312" w:cs="Times New Roman"/>
          <w:color w:val="000000"/>
          <w:kern w:val="0"/>
          <w:sz w:val="32"/>
          <w:szCs w:val="32"/>
          <w:lang w:val="en-US" w:eastAsia="zh-CN" w:bidi="ar"/>
        </w:rPr>
        <w:t>类至第</w:t>
      </w:r>
      <w:r>
        <w:rPr>
          <w:rFonts w:hint="default" w:ascii="Times New Roman" w:hAnsi="Times New Roman" w:eastAsia="宋体" w:cs="Times New Roman"/>
          <w:color w:val="000000"/>
          <w:kern w:val="0"/>
          <w:sz w:val="32"/>
          <w:szCs w:val="32"/>
          <w:lang w:val="en-US" w:eastAsia="zh-CN" w:bidi="ar"/>
        </w:rPr>
        <w:t>3</w:t>
      </w:r>
      <w:r>
        <w:rPr>
          <w:rFonts w:hint="default" w:ascii="Times New Roman" w:hAnsi="Times New Roman" w:eastAsia="仿宋_GB2312" w:cs="Times New Roman"/>
          <w:color w:val="000000"/>
          <w:kern w:val="0"/>
          <w:sz w:val="32"/>
          <w:szCs w:val="32"/>
          <w:lang w:val="en-US" w:eastAsia="zh-CN" w:bidi="ar"/>
        </w:rPr>
        <w:t>类业务时，如家庭成员、收入、财产没有重大变化，可在签署申请社会救助信用承诺书后，适用简易程序，相关部门和单位简化材料要求和办理流程，不再重复核查资格条件，在已有资料的基础上，更新户档资料，快速作出审批决定。有关部门和单位将符合条件的家庭或者家庭成员直接纳入下列第</w:t>
      </w:r>
      <w:r>
        <w:rPr>
          <w:rFonts w:hint="default" w:ascii="Times New Roman" w:hAnsi="Times New Roman" w:eastAsia="宋体" w:cs="Times New Roman"/>
          <w:color w:val="000000"/>
          <w:kern w:val="0"/>
          <w:sz w:val="32"/>
          <w:szCs w:val="32"/>
          <w:lang w:val="en-US" w:eastAsia="zh-CN" w:bidi="ar"/>
        </w:rPr>
        <w:t>4</w:t>
      </w:r>
      <w:r>
        <w:rPr>
          <w:rFonts w:hint="default" w:ascii="Times New Roman" w:hAnsi="Times New Roman" w:eastAsia="仿宋_GB2312" w:cs="Times New Roman"/>
          <w:color w:val="000000"/>
          <w:kern w:val="0"/>
          <w:sz w:val="32"/>
          <w:szCs w:val="32"/>
          <w:lang w:val="en-US" w:eastAsia="zh-CN" w:bidi="ar"/>
        </w:rPr>
        <w:t>类至第</w:t>
      </w:r>
      <w:r>
        <w:rPr>
          <w:rFonts w:hint="default" w:ascii="Times New Roman" w:hAnsi="Times New Roman" w:eastAsia="宋体" w:cs="Times New Roman"/>
          <w:color w:val="000000"/>
          <w:kern w:val="0"/>
          <w:sz w:val="32"/>
          <w:szCs w:val="32"/>
          <w:lang w:val="en-US" w:eastAsia="zh-CN" w:bidi="ar"/>
        </w:rPr>
        <w:t>1</w:t>
      </w:r>
      <w:r>
        <w:rPr>
          <w:rFonts w:hint="default" w:ascii="Times New Roman" w:hAnsi="Times New Roman" w:cs="Times New Roman"/>
          <w:color w:val="000000"/>
          <w:kern w:val="0"/>
          <w:sz w:val="32"/>
          <w:szCs w:val="32"/>
          <w:lang w:val="en-US" w:eastAsia="zh-CN" w:bidi="ar"/>
        </w:rPr>
        <w:t>3</w:t>
      </w:r>
      <w:r>
        <w:rPr>
          <w:rFonts w:hint="default" w:ascii="Times New Roman" w:hAnsi="Times New Roman" w:eastAsia="仿宋_GB2312" w:cs="Times New Roman"/>
          <w:color w:val="000000"/>
          <w:kern w:val="0"/>
          <w:sz w:val="32"/>
          <w:szCs w:val="32"/>
          <w:lang w:val="en-US" w:eastAsia="zh-CN" w:bidi="ar"/>
        </w:rPr>
        <w:t xml:space="preserve">类救助（援助）。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cs="Times New Roman"/>
        </w:rPr>
      </w:pPr>
      <w:r>
        <w:rPr>
          <w:rFonts w:hint="default" w:ascii="Times New Roman" w:hAnsi="Times New Roman" w:eastAsia="宋体" w:cs="Times New Roman"/>
          <w:color w:val="000000"/>
          <w:kern w:val="0"/>
          <w:sz w:val="32"/>
          <w:szCs w:val="32"/>
          <w:lang w:val="en-US" w:eastAsia="zh-CN" w:bidi="ar"/>
        </w:rPr>
        <w:t>（1）</w:t>
      </w:r>
      <w:r>
        <w:rPr>
          <w:rFonts w:hint="default" w:ascii="Times New Roman" w:hAnsi="Times New Roman" w:eastAsia="仿宋_GB2312" w:cs="Times New Roman"/>
          <w:color w:val="000000"/>
          <w:kern w:val="0"/>
          <w:sz w:val="32"/>
          <w:szCs w:val="32"/>
          <w:lang w:val="en-US" w:eastAsia="zh-CN" w:bidi="ar"/>
        </w:rPr>
        <w:t>基本生活救助。符合低保、特困人员救助供养、低保边缘重病困难对象救助条件的，可申请相应救助。</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cs="Times New Roman"/>
        </w:rPr>
      </w:pPr>
      <w:r>
        <w:rPr>
          <w:rFonts w:hint="default" w:ascii="Times New Roman" w:hAnsi="Times New Roman" w:eastAsia="宋体" w:cs="Times New Roman"/>
          <w:color w:val="000000"/>
          <w:kern w:val="0"/>
          <w:sz w:val="32"/>
          <w:szCs w:val="32"/>
          <w:lang w:val="en-US" w:eastAsia="zh-CN" w:bidi="ar"/>
        </w:rPr>
        <w:t>（2）</w:t>
      </w:r>
      <w:r>
        <w:rPr>
          <w:rFonts w:hint="default" w:ascii="Times New Roman" w:hAnsi="Times New Roman" w:eastAsia="仿宋_GB2312" w:cs="Times New Roman"/>
          <w:color w:val="000000"/>
          <w:kern w:val="0"/>
          <w:sz w:val="32"/>
          <w:szCs w:val="32"/>
          <w:lang w:val="en-US" w:eastAsia="zh-CN" w:bidi="ar"/>
        </w:rPr>
        <w:t>生活补贴。家庭有</w:t>
      </w:r>
      <w:r>
        <w:rPr>
          <w:rFonts w:hint="default" w:ascii="Times New Roman" w:hAnsi="Times New Roman" w:eastAsia="宋体" w:cs="Times New Roman"/>
          <w:color w:val="000000"/>
          <w:kern w:val="0"/>
          <w:sz w:val="32"/>
          <w:szCs w:val="32"/>
          <w:lang w:val="en-US" w:eastAsia="zh-CN" w:bidi="ar"/>
        </w:rPr>
        <w:t>2</w:t>
      </w:r>
      <w:r>
        <w:rPr>
          <w:rFonts w:hint="default" w:ascii="Times New Roman" w:hAnsi="Times New Roman" w:eastAsia="仿宋_GB2312" w:cs="Times New Roman"/>
          <w:color w:val="000000"/>
          <w:kern w:val="0"/>
          <w:sz w:val="32"/>
          <w:szCs w:val="32"/>
          <w:lang w:val="en-US" w:eastAsia="zh-CN" w:bidi="ar"/>
        </w:rPr>
        <w:t xml:space="preserve">名（含）以上残疾人或者残疾人供养人员一方达到退休年龄的，可依简易程序，申请一户多残、依老养残生活补贴。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cs="Times New Roman"/>
        </w:rPr>
      </w:pPr>
      <w:r>
        <w:rPr>
          <w:rFonts w:hint="default" w:ascii="Times New Roman" w:hAnsi="Times New Roman" w:eastAsia="宋体" w:cs="Times New Roman"/>
          <w:color w:val="000000"/>
          <w:kern w:val="0"/>
          <w:sz w:val="32"/>
          <w:szCs w:val="32"/>
          <w:lang w:val="en-US" w:eastAsia="zh-CN" w:bidi="ar"/>
        </w:rPr>
        <w:t>（3）</w:t>
      </w:r>
      <w:r>
        <w:rPr>
          <w:rFonts w:hint="default" w:ascii="Times New Roman" w:hAnsi="Times New Roman" w:eastAsia="仿宋_GB2312" w:cs="Times New Roman"/>
          <w:color w:val="000000"/>
          <w:kern w:val="0"/>
          <w:sz w:val="32"/>
          <w:szCs w:val="32"/>
          <w:lang w:val="en-US" w:eastAsia="zh-CN" w:bidi="ar"/>
        </w:rPr>
        <w:t xml:space="preserve">临时救助。直接根据家庭刚性支出情况作出审批，快速实施救助。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宋体" w:cs="Times New Roman"/>
          <w:color w:val="000000"/>
          <w:kern w:val="0"/>
          <w:sz w:val="32"/>
          <w:szCs w:val="32"/>
          <w:lang w:val="en-US" w:eastAsia="zh-CN" w:bidi="ar"/>
        </w:rPr>
        <w:t>（4）</w:t>
      </w:r>
      <w:r>
        <w:rPr>
          <w:rFonts w:hint="default" w:ascii="Times New Roman" w:hAnsi="Times New Roman" w:eastAsia="仿宋_GB2312" w:cs="Times New Roman"/>
          <w:color w:val="000000"/>
          <w:kern w:val="0"/>
          <w:sz w:val="32"/>
          <w:szCs w:val="32"/>
          <w:lang w:val="en-US" w:eastAsia="zh-CN" w:bidi="ar"/>
        </w:rPr>
        <w:t>教育救助。家庭成员中处于学前教育、义务教育、普高教育或者中职教育阶段的学生，纳入学生资助对象。</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宋体" w:cs="Times New Roman"/>
          <w:color w:val="000000"/>
          <w:kern w:val="0"/>
          <w:sz w:val="32"/>
          <w:szCs w:val="32"/>
          <w:lang w:val="en-US" w:eastAsia="zh-CN" w:bidi="ar"/>
        </w:rPr>
        <w:t>（5）</w:t>
      </w:r>
      <w:r>
        <w:rPr>
          <w:rFonts w:hint="default" w:ascii="Times New Roman" w:hAnsi="Times New Roman" w:eastAsia="仿宋_GB2312" w:cs="Times New Roman"/>
          <w:color w:val="000000"/>
          <w:kern w:val="0"/>
          <w:sz w:val="32"/>
          <w:szCs w:val="32"/>
          <w:lang w:val="en-US" w:eastAsia="zh-CN" w:bidi="ar"/>
        </w:rPr>
        <w:t xml:space="preserve">法律援助。申请法律援助，免除经济困难状况审查和事项范围限制。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cs="Times New Roman"/>
        </w:rPr>
      </w:pPr>
      <w:r>
        <w:rPr>
          <w:rFonts w:hint="default" w:ascii="Times New Roman" w:hAnsi="Times New Roman" w:eastAsia="宋体" w:cs="Times New Roman"/>
          <w:color w:val="000000"/>
          <w:kern w:val="0"/>
          <w:sz w:val="32"/>
          <w:szCs w:val="32"/>
          <w:lang w:val="en-US" w:eastAsia="zh-CN" w:bidi="ar"/>
        </w:rPr>
        <w:t>（6）</w:t>
      </w:r>
      <w:r>
        <w:rPr>
          <w:rFonts w:hint="default" w:ascii="Times New Roman" w:hAnsi="Times New Roman" w:eastAsia="仿宋_GB2312" w:cs="Times New Roman"/>
          <w:color w:val="000000"/>
          <w:kern w:val="0"/>
          <w:sz w:val="32"/>
          <w:szCs w:val="32"/>
          <w:lang w:val="en-US" w:eastAsia="zh-CN" w:bidi="ar"/>
        </w:rPr>
        <w:t xml:space="preserve">就业援助。家庭中劳动年龄段失业人员，符合条件的纳入就业困难人员范围，享受就业援助。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cs="Times New Roman"/>
        </w:rPr>
      </w:pPr>
      <w:r>
        <w:rPr>
          <w:rFonts w:hint="default" w:ascii="Times New Roman" w:hAnsi="Times New Roman" w:eastAsia="宋体" w:cs="Times New Roman"/>
          <w:color w:val="000000"/>
          <w:kern w:val="0"/>
          <w:sz w:val="32"/>
          <w:szCs w:val="32"/>
          <w:lang w:val="en-US" w:eastAsia="zh-CN" w:bidi="ar"/>
        </w:rPr>
        <w:t>（7）</w:t>
      </w:r>
      <w:r>
        <w:rPr>
          <w:rFonts w:hint="default" w:ascii="Times New Roman" w:hAnsi="Times New Roman" w:eastAsia="仿宋_GB2312" w:cs="Times New Roman"/>
          <w:color w:val="000000"/>
          <w:kern w:val="0"/>
          <w:sz w:val="32"/>
          <w:szCs w:val="32"/>
          <w:lang w:val="en-US" w:eastAsia="zh-CN" w:bidi="ar"/>
        </w:rPr>
        <w:t xml:space="preserve">住房救助。可依照规定条件，直接申请相应的住房保障。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cs="Times New Roman"/>
        </w:rPr>
      </w:pPr>
      <w:r>
        <w:rPr>
          <w:rFonts w:hint="default" w:ascii="Times New Roman" w:hAnsi="Times New Roman" w:eastAsia="宋体" w:cs="Times New Roman"/>
          <w:color w:val="000000"/>
          <w:kern w:val="0"/>
          <w:sz w:val="32"/>
          <w:szCs w:val="32"/>
          <w:lang w:val="en-US" w:eastAsia="zh-CN" w:bidi="ar"/>
        </w:rPr>
        <w:t>（8）</w:t>
      </w:r>
      <w:r>
        <w:rPr>
          <w:rFonts w:hint="default" w:ascii="Times New Roman" w:hAnsi="Times New Roman" w:eastAsia="仿宋_GB2312" w:cs="Times New Roman"/>
          <w:color w:val="000000"/>
          <w:kern w:val="0"/>
          <w:sz w:val="32"/>
          <w:szCs w:val="32"/>
          <w:lang w:val="en-US" w:eastAsia="zh-CN" w:bidi="ar"/>
        </w:rPr>
        <w:t xml:space="preserve">专项医疗救助。当年度未享受过医疗实时救助的家庭成员，年度医疗费用符合专项医疗救助条件的，享受专项医疗救助。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cs="Times New Roman"/>
        </w:rPr>
      </w:pPr>
      <w:r>
        <w:rPr>
          <w:rFonts w:hint="default" w:ascii="Times New Roman" w:hAnsi="Times New Roman" w:eastAsia="宋体" w:cs="Times New Roman"/>
          <w:color w:val="000000"/>
          <w:kern w:val="0"/>
          <w:sz w:val="32"/>
          <w:szCs w:val="32"/>
          <w:lang w:val="en-US" w:eastAsia="zh-CN" w:bidi="ar"/>
        </w:rPr>
        <w:t xml:space="preserve">（9） </w:t>
      </w:r>
      <w:r>
        <w:rPr>
          <w:rFonts w:hint="default" w:ascii="Times New Roman" w:hAnsi="Times New Roman" w:eastAsia="仿宋_GB2312" w:cs="Times New Roman"/>
          <w:color w:val="000000"/>
          <w:kern w:val="0"/>
          <w:sz w:val="32"/>
          <w:szCs w:val="32"/>
          <w:lang w:val="en-US" w:eastAsia="zh-CN" w:bidi="ar"/>
        </w:rPr>
        <w:t xml:space="preserve">困难职工救助。家庭成员符合特困职工、其他困难职工救助条件的，申请救助时可直接认定。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cs="Times New Roman"/>
        </w:rPr>
      </w:pPr>
      <w:r>
        <w:rPr>
          <w:rFonts w:hint="default" w:ascii="Times New Roman" w:hAnsi="Times New Roman" w:eastAsia="宋体" w:cs="Times New Roman"/>
          <w:color w:val="000000"/>
          <w:kern w:val="0"/>
          <w:sz w:val="32"/>
          <w:szCs w:val="32"/>
          <w:lang w:val="en-US" w:eastAsia="zh-CN" w:bidi="ar"/>
        </w:rPr>
        <w:t>（10）</w:t>
      </w:r>
      <w:r>
        <w:rPr>
          <w:rFonts w:hint="default" w:ascii="Times New Roman" w:hAnsi="Times New Roman" w:eastAsia="仿宋_GB2312" w:cs="Times New Roman"/>
          <w:color w:val="000000"/>
          <w:kern w:val="0"/>
          <w:sz w:val="32"/>
          <w:szCs w:val="32"/>
          <w:lang w:val="en-US" w:eastAsia="zh-CN" w:bidi="ar"/>
        </w:rPr>
        <w:t xml:space="preserve">贫困“两癌”妇女救助。符合救助条件，且未获得国家、省、市贫困妇女“两癌”专项救助的患病妇女，纳入救助。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cs="Times New Roman"/>
        </w:rPr>
      </w:pPr>
      <w:r>
        <w:rPr>
          <w:rFonts w:hint="default" w:ascii="Times New Roman" w:hAnsi="Times New Roman" w:eastAsia="宋体" w:cs="Times New Roman"/>
          <w:color w:val="000000"/>
          <w:kern w:val="0"/>
          <w:sz w:val="32"/>
          <w:szCs w:val="32"/>
          <w:lang w:val="en-US" w:eastAsia="zh-CN" w:bidi="ar"/>
        </w:rPr>
        <w:t xml:space="preserve">（11） </w:t>
      </w:r>
      <w:r>
        <w:rPr>
          <w:rFonts w:hint="default" w:ascii="Times New Roman" w:hAnsi="Times New Roman" w:eastAsia="仿宋_GB2312" w:cs="Times New Roman"/>
          <w:color w:val="000000"/>
          <w:kern w:val="0"/>
          <w:sz w:val="32"/>
          <w:szCs w:val="32"/>
          <w:lang w:val="en-US" w:eastAsia="zh-CN" w:bidi="ar"/>
        </w:rPr>
        <w:t xml:space="preserve">残疾人康复。残疾儿童基本康复服务补助及残疾人辅具适配服务补贴依照相关规定享受。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cs="Times New Roman"/>
        </w:rPr>
      </w:pPr>
      <w:r>
        <w:rPr>
          <w:rFonts w:hint="default" w:ascii="Times New Roman" w:hAnsi="Times New Roman" w:eastAsia="宋体" w:cs="Times New Roman"/>
          <w:color w:val="000000"/>
          <w:kern w:val="0"/>
          <w:sz w:val="32"/>
          <w:szCs w:val="32"/>
          <w:lang w:val="en-US" w:eastAsia="zh-CN" w:bidi="ar"/>
        </w:rPr>
        <w:t>（12）</w:t>
      </w:r>
      <w:r>
        <w:rPr>
          <w:rFonts w:hint="default" w:ascii="Times New Roman" w:hAnsi="Times New Roman" w:eastAsia="仿宋_GB2312" w:cs="Times New Roman"/>
          <w:color w:val="000000"/>
          <w:kern w:val="0"/>
          <w:sz w:val="32"/>
          <w:szCs w:val="32"/>
          <w:lang w:val="en-US" w:eastAsia="zh-CN" w:bidi="ar"/>
        </w:rPr>
        <w:t xml:space="preserve">慈善帮扶。符合条件的重病对象纳入慈善慰问和帮扶，符合条件的学生纳入慈善爱心助学。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cs="Times New Roman"/>
        </w:rPr>
      </w:pPr>
      <w:r>
        <w:rPr>
          <w:rFonts w:hint="default" w:ascii="Times New Roman" w:hAnsi="Times New Roman" w:eastAsia="宋体" w:cs="Times New Roman"/>
          <w:color w:val="000000"/>
          <w:kern w:val="0"/>
          <w:sz w:val="32"/>
          <w:szCs w:val="32"/>
          <w:lang w:val="en-US" w:eastAsia="zh-CN" w:bidi="ar"/>
        </w:rPr>
        <w:t xml:space="preserve">（13） </w:t>
      </w:r>
      <w:r>
        <w:rPr>
          <w:rFonts w:hint="default" w:ascii="Times New Roman" w:hAnsi="Times New Roman" w:eastAsia="仿宋_GB2312" w:cs="Times New Roman"/>
          <w:color w:val="000000"/>
          <w:kern w:val="0"/>
          <w:sz w:val="32"/>
          <w:szCs w:val="32"/>
          <w:lang w:val="en-US" w:eastAsia="zh-CN" w:bidi="ar"/>
        </w:rPr>
        <w:t>春节慰问。</w:t>
      </w:r>
      <w:r>
        <w:rPr>
          <w:rFonts w:hint="default" w:ascii="Times New Roman" w:hAnsi="Times New Roman" w:eastAsia="仿宋_GB2312" w:cs="Times New Roman"/>
          <w:color w:val="000000"/>
          <w:kern w:val="0"/>
          <w:sz w:val="31"/>
          <w:szCs w:val="31"/>
          <w:lang w:val="en-US" w:eastAsia="zh-CN" w:bidi="ar"/>
        </w:rPr>
        <w:t xml:space="preserve">纳入当地春节慰问对象，慰问标准和分类由各地确定。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cs="Times New Roman"/>
        </w:rPr>
      </w:pPr>
      <w:r>
        <w:rPr>
          <w:rFonts w:hint="default" w:ascii="Times New Roman" w:hAnsi="Times New Roman" w:eastAsia="仿宋_GB2312" w:cs="Times New Roman"/>
          <w:color w:val="000000"/>
          <w:kern w:val="0"/>
          <w:sz w:val="32"/>
          <w:szCs w:val="32"/>
          <w:lang w:val="en-US" w:eastAsia="zh-CN" w:bidi="ar"/>
        </w:rPr>
        <w:t>上述救助和帮扶同类业务项目，就高、不重复享受。</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楷体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低保边缘重病困难对象本人按照低保标准的120%差额发放生活救助金。</w:t>
      </w:r>
    </w:p>
    <w:p>
      <w:pPr>
        <w:keepNext w:val="0"/>
        <w:keepLines w:val="0"/>
        <w:pageBreakBefore w:val="0"/>
        <w:kinsoku/>
        <w:wordWrap/>
        <w:topLinePunct w:val="0"/>
        <w:bidi w:val="0"/>
        <w:spacing w:line="560" w:lineRule="exact"/>
        <w:ind w:firstLine="640" w:firstLineChars="200"/>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lang w:val="en-US" w:eastAsia="zh-CN"/>
        </w:rPr>
        <w:t>3.</w:t>
      </w:r>
      <w:r>
        <w:rPr>
          <w:rFonts w:hint="default" w:ascii="Times New Roman" w:hAnsi="Times New Roman" w:eastAsia="楷体_GB2312" w:cs="Times New Roman"/>
          <w:sz w:val="32"/>
          <w:szCs w:val="32"/>
        </w:rPr>
        <w:t>申请办理程序</w:t>
      </w:r>
    </w:p>
    <w:p>
      <w:pPr>
        <w:keepNext w:val="0"/>
        <w:keepLines w:val="0"/>
        <w:pageBreakBefore w:val="0"/>
        <w:kinsoku/>
        <w:wordWrap/>
        <w:topLinePunct w:val="0"/>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pacing w:val="-4"/>
          <w:sz w:val="32"/>
          <w:szCs w:val="32"/>
        </w:rPr>
        <w:t>申请人向户籍所在地镇人民政府（街道办事处）服务窗口提交书面申请及相关材料</w:t>
      </w:r>
      <w:r>
        <w:rPr>
          <w:rFonts w:hint="default" w:ascii="Times New Roman" w:hAnsi="Times New Roman" w:eastAsia="仿宋_GB2312" w:cs="Times New Roman"/>
          <w:spacing w:val="-4"/>
          <w:sz w:val="32"/>
          <w:szCs w:val="32"/>
          <w:lang w:eastAsia="zh-CN"/>
        </w:rPr>
        <w:t>。</w:t>
      </w:r>
      <w:r>
        <w:rPr>
          <w:rFonts w:hint="default" w:ascii="Times New Roman" w:hAnsi="Times New Roman" w:eastAsia="仿宋_GB2312" w:cs="Times New Roman"/>
          <w:spacing w:val="-8"/>
          <w:sz w:val="32"/>
          <w:szCs w:val="32"/>
        </w:rPr>
        <w:t>申请有困难的，可委托村（居）民委员会或者其他代理人代为提交申请。由委托代理人代为申请的，应当履行相应的委托手</w:t>
      </w:r>
      <w:r>
        <w:rPr>
          <w:rFonts w:hint="default" w:ascii="Times New Roman" w:hAnsi="Times New Roman" w:eastAsia="仿宋_GB2312" w:cs="Times New Roman"/>
          <w:sz w:val="32"/>
          <w:szCs w:val="32"/>
        </w:rPr>
        <w:t>。</w:t>
      </w:r>
    </w:p>
    <w:p>
      <w:pPr>
        <w:keepNext w:val="0"/>
        <w:keepLines w:val="0"/>
        <w:pageBreakBefore w:val="0"/>
        <w:kinsoku/>
        <w:wordWrap/>
        <w:topLinePunct w:val="0"/>
        <w:bidi w:val="0"/>
        <w:spacing w:line="560" w:lineRule="exact"/>
        <w:ind w:firstLine="640" w:firstLineChars="200"/>
        <w:textAlignment w:val="auto"/>
        <w:rPr>
          <w:rFonts w:hint="default" w:ascii="Times New Roman" w:hAnsi="Times New Roman" w:eastAsia="黑体" w:cs="Times New Roman"/>
          <w:sz w:val="32"/>
          <w:szCs w:val="32"/>
          <w:lang w:val="en-US" w:eastAsia="zh-CN"/>
        </w:rPr>
      </w:pPr>
      <w:r>
        <w:rPr>
          <w:rFonts w:hint="default"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rPr>
        <w:t>乡镇人民政府、街道办事处民政部门经材料审查</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入户抽查</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经济状况核对</w:t>
      </w:r>
      <w:r>
        <w:rPr>
          <w:rFonts w:hint="default" w:ascii="Times New Roman" w:hAnsi="Times New Roman" w:eastAsia="仿宋_GB2312" w:cs="Times New Roman"/>
          <w:sz w:val="32"/>
          <w:szCs w:val="32"/>
        </w:rPr>
        <w:t>，对符合条件的申请予以批准；对不符合条件的申请不予批准，并书面向申请人说明理由。</w:t>
      </w:r>
    </w:p>
    <w:p>
      <w:pPr>
        <w:keepNext w:val="0"/>
        <w:keepLines w:val="0"/>
        <w:pageBreakBefore w:val="0"/>
        <w:kinsoku/>
        <w:wordWrap/>
        <w:topLinePunct w:val="0"/>
        <w:bidi w:val="0"/>
        <w:spacing w:line="560" w:lineRule="exact"/>
        <w:textAlignment w:val="auto"/>
        <w:rPr>
          <w:rFonts w:hint="default" w:ascii="Times New Roman" w:hAnsi="Times New Roman" w:eastAsia="黑体" w:cs="Times New Roman"/>
          <w:sz w:val="32"/>
          <w:szCs w:val="32"/>
          <w:lang w:val="en-US" w:eastAsia="zh-CN"/>
        </w:rPr>
      </w:pPr>
    </w:p>
    <w:p>
      <w:pPr>
        <w:keepNext w:val="0"/>
        <w:keepLines w:val="0"/>
        <w:pageBreakBefore w:val="0"/>
        <w:kinsoku/>
        <w:wordWrap/>
        <w:topLinePunct w:val="0"/>
        <w:bidi w:val="0"/>
        <w:spacing w:line="560" w:lineRule="exact"/>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二、监督检查</w:t>
      </w:r>
    </w:p>
    <w:p>
      <w:pPr>
        <w:keepNext w:val="0"/>
        <w:keepLines w:val="0"/>
        <w:pageBreakBefore w:val="0"/>
        <w:kinsoku/>
        <w:wordWrap/>
        <w:topLinePunct w:val="0"/>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社会救助工作咨询、监督、投诉、举报电话:</w:t>
      </w:r>
    </w:p>
    <w:p>
      <w:pPr>
        <w:keepNext w:val="0"/>
        <w:keepLines w:val="0"/>
        <w:pageBreakBefore w:val="0"/>
        <w:kinsoku/>
        <w:wordWrap/>
        <w:topLinePunct w:val="0"/>
        <w:bidi w:val="0"/>
        <w:spacing w:line="560" w:lineRule="exact"/>
        <w:ind w:firstLine="640" w:firstLineChars="200"/>
        <w:textAlignment w:val="auto"/>
        <w:rPr>
          <w:rFonts w:hint="default" w:ascii="Times New Roman" w:hAnsi="Times New Roman" w:eastAsia="仿宋_GB2312" w:cs="Times New Roman"/>
          <w:sz w:val="32"/>
          <w:szCs w:val="32"/>
          <w:lang w:val="en-US"/>
        </w:rPr>
      </w:pPr>
      <w:r>
        <w:rPr>
          <w:rFonts w:hint="default" w:ascii="Times New Roman" w:hAnsi="Times New Roman" w:eastAsia="仿宋_GB2312" w:cs="Times New Roman"/>
          <w:sz w:val="32"/>
          <w:szCs w:val="32"/>
          <w:lang w:val="en-US" w:eastAsia="zh-CN"/>
        </w:rPr>
        <w:t>85182135、85182146</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区民政局社会救助和福利科</w:t>
      </w:r>
      <w:r>
        <w:rPr>
          <w:rFonts w:hint="eastAsia" w:ascii="Times New Roman" w:hAnsi="Times New Roman" w:eastAsia="仿宋_GB2312" w:cs="Times New Roman"/>
          <w:sz w:val="32"/>
          <w:szCs w:val="32"/>
          <w:lang w:val="en-US" w:eastAsia="zh-CN"/>
        </w:rPr>
        <w:t>）</w:t>
      </w:r>
    </w:p>
    <w:p>
      <w:pPr>
        <w:keepNext w:val="0"/>
        <w:keepLines w:val="0"/>
        <w:pageBreakBefore w:val="0"/>
        <w:kinsoku/>
        <w:wordWrap/>
        <w:topLinePunct w:val="0"/>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工作时间：周一至周五(法定节假日除外) </w:t>
      </w:r>
    </w:p>
    <w:p>
      <w:pPr>
        <w:keepNext w:val="0"/>
        <w:keepLines w:val="0"/>
        <w:pageBreakBefore w:val="0"/>
        <w:kinsoku/>
        <w:wordWrap/>
        <w:topLinePunct w:val="0"/>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          上午</w:t>
      </w:r>
      <w:r>
        <w:rPr>
          <w:rFonts w:hint="default" w:ascii="Times New Roman" w:hAnsi="Times New Roman" w:eastAsia="仿宋_GB2312" w:cs="Times New Roman"/>
          <w:sz w:val="32"/>
          <w:szCs w:val="32"/>
          <w:lang w:val="en-US" w:eastAsia="zh-CN"/>
        </w:rPr>
        <w:t>9</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0--12：00  下午</w:t>
      </w:r>
      <w:r>
        <w:rPr>
          <w:rFonts w:hint="default" w:ascii="Times New Roman" w:hAnsi="Times New Roman" w:eastAsia="仿宋_GB2312" w:cs="Times New Roman"/>
          <w:sz w:val="32"/>
          <w:szCs w:val="32"/>
          <w:lang w:val="en-US" w:eastAsia="zh-CN"/>
        </w:rPr>
        <w:t>1</w:t>
      </w:r>
      <w:r>
        <w:rPr>
          <w:rFonts w:hint="eastAsia"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0--1</w:t>
      </w:r>
      <w:r>
        <w:rPr>
          <w:rFonts w:hint="default" w:ascii="Times New Roman" w:hAnsi="Times New Roman" w:eastAsia="仿宋_GB2312" w:cs="Times New Roman"/>
          <w:sz w:val="32"/>
          <w:szCs w:val="32"/>
          <w:lang w:val="en-US" w:eastAsia="zh-CN"/>
        </w:rPr>
        <w:t>7</w:t>
      </w:r>
      <w:r>
        <w:rPr>
          <w:rFonts w:hint="default" w:ascii="Times New Roman" w:hAnsi="Times New Roman" w:eastAsia="仿宋_GB2312" w:cs="Times New Roman"/>
          <w:sz w:val="32"/>
          <w:szCs w:val="32"/>
        </w:rPr>
        <w:t>：00</w:t>
      </w:r>
    </w:p>
    <w:p>
      <w:pPr>
        <w:keepNext w:val="0"/>
        <w:keepLines w:val="0"/>
        <w:pageBreakBefore w:val="0"/>
        <w:kinsoku/>
        <w:wordWrap/>
        <w:topLinePunct w:val="0"/>
        <w:bidi w:val="0"/>
        <w:spacing w:line="560" w:lineRule="exact"/>
        <w:textAlignment w:val="auto"/>
        <w:rPr>
          <w:rFonts w:hint="default" w:ascii="Times New Roman" w:hAnsi="Times New Roman" w:cs="Times New Roman"/>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0F6766C"/>
    <w:rsid w:val="30F676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2023-01-16T08:11:00Z</dcterms:created>
  <dc:creator>王曌斐</dc:creator>
  <cp:lastModifiedBy>王曌斐</cp:lastModifiedBy>
  <cp:lastPrinted>2023-01-17T07:27:46Z</cp:lastPrinted>
  <dcterms:modified xsi:type="dcterms:W3CDTF">2023-01-17T08:08:09Z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2052-11.1.0.11339</vt:lpwstr>
  </property>
  <property fmtid="{D5CDD505-2E9C-101B-9397-08002B2CF9AE}" pid="3" name="ICV">
    <vt:lpwstr>45C653D5E7A1467E8F0831627B08A6C4</vt:lpwstr>
  </property>
</Properties>
</file>